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Содержание</w:t>
      </w:r>
      <w:r>
        <w:rPr>
          <w:rFonts w:ascii="Times New Roman" w:hAnsi="Times New Roman" w:cs="Times New Roman"/>
          <w:b/>
          <w:sz w:val="28"/>
          <w:szCs w:val="28"/>
        </w:rPr>
      </w:r>
      <w:r>
        <w:rPr>
          <w:rFonts w:ascii="Times New Roman" w:hAnsi="Times New Roman" w:cs="Times New Roman"/>
          <w:b/>
          <w:sz w:val="28"/>
          <w:szCs w:val="28"/>
        </w:rPr>
      </w:r>
    </w:p>
    <w:p>
      <w:pPr>
        <w:pStyle w:val="1883"/>
        <w:pBdr/>
        <w:spacing/>
        <w:ind/>
        <w:rPr/>
      </w:pPr>
      <w:r>
        <w:rPr>
          <w:rStyle w:val="1884"/>
          <w:b/>
          <w:color w:val="auto"/>
          <w:szCs w:val="28"/>
        </w:rPr>
        <w:fldChar w:fldCharType="begin"/>
      </w:r>
      <w:r>
        <w:rPr>
          <w:rStyle w:val="1884"/>
          <w:color w:val="auto"/>
          <w:szCs w:val="28"/>
        </w:rPr>
        <w:instrText xml:space="preserve"> TOC \o "1-2" \h \z \u </w:instrText>
      </w:r>
      <w:r>
        <w:rPr>
          <w:rStyle w:val="1884"/>
          <w:b/>
          <w:color w:val="auto"/>
          <w:szCs w:val="28"/>
        </w:rPr>
        <w:fldChar w:fldCharType="separate"/>
      </w:r>
      <w:hyperlink w:tooltip="#_Toc1" w:anchor="_Toc1" w:history="1">
        <w:r>
          <w:rPr>
            <w:rStyle w:val="1884"/>
          </w:rPr>
          <w:t xml:space="preserve">Введение</w:t>
        </w:r>
        <w:r>
          <w:tab/>
        </w:r>
        <w:r>
          <w:fldChar w:fldCharType="begin"/>
        </w:r>
        <w:r>
          <w:instrText xml:space="preserve">PAGEREF _Toc1 \h</w:instrText>
        </w:r>
        <w:r>
          <w:fldChar w:fldCharType="separate"/>
        </w:r>
        <w:r>
          <w:t xml:space="preserve">4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2" w:anchor="_Toc2" w:history="1">
        <w:r>
          <w:rPr>
            <w:rStyle w:val="1884"/>
          </w:rPr>
          <w:t xml:space="preserve">1 Анализ предметной области</w:t>
        </w:r>
        <w:r>
          <w:tab/>
        </w:r>
        <w:r>
          <w:fldChar w:fldCharType="begin"/>
        </w:r>
        <w:r>
          <w:instrText xml:space="preserve">PAGEREF _Toc2 \h</w:instrText>
        </w:r>
        <w:r>
          <w:fldChar w:fldCharType="separate"/>
        </w:r>
        <w:r>
          <w:t xml:space="preserve">5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3" w:anchor="_Toc3" w:history="1">
        <w:r>
          <w:rPr>
            <w:rStyle w:val="1884"/>
          </w:rPr>
          <w:t xml:space="preserve">2 Проектирование сет</w:t>
        </w:r>
        <w:r>
          <w:rPr>
            <w:rStyle w:val="1884"/>
          </w:rPr>
          <w:t xml:space="preserve">евой инфраструктуры</w:t>
        </w:r>
        <w:r>
          <w:tab/>
        </w:r>
        <w:r>
          <w:fldChar w:fldCharType="begin"/>
        </w:r>
        <w:r>
          <w:instrText xml:space="preserve">PAGEREF _Toc3 \h</w:instrText>
        </w:r>
        <w:r>
          <w:fldChar w:fldCharType="separate"/>
        </w:r>
        <w:r>
          <w:t xml:space="preserve">10</w:t>
        </w:r>
        <w:r>
          <w:fldChar w:fldCharType="end"/>
        </w:r>
      </w:hyperlink>
      <w:r/>
      <w:r/>
    </w:p>
    <w:p>
      <w:pPr>
        <w:pStyle w:val="1906"/>
        <w:pBdr/>
        <w:tabs>
          <w:tab w:val="right" w:leader="dot" w:pos="9911"/>
        </w:tabs>
        <w:spacing w:after="0" w:line="360" w:lineRule="auto"/>
        <w:ind w:left="0"/>
        <w:rPr>
          <w:b w:val="0"/>
          <w:bCs w:val="0"/>
        </w:rPr>
      </w:pPr>
      <w:r/>
      <w:hyperlink w:tooltip="#_Toc4" w:anchor="_Toc4" w:history="1">
        <w:r>
          <w:rPr>
            <w:rStyle w:val="1884"/>
            <w:rFonts w:eastAsia="Times New Roman"/>
            <w:b w:val="0"/>
            <w:bCs w:val="0"/>
          </w:rPr>
          <w:t xml:space="preserve">2.1 Технико-экономическое обоснование</w:t>
        </w:r>
        <w:r>
          <w:rPr>
            <w:b w:val="0"/>
            <w:bCs w:val="0"/>
          </w:rPr>
          <w:tab/>
        </w:r>
        <w:r>
          <w:rPr>
            <w:b w:val="0"/>
            <w:bCs w:val="0"/>
          </w:rPr>
          <w:tab/>
        </w:r>
        <w:r>
          <w:rPr>
            <w:b w:val="0"/>
            <w:bCs w:val="0"/>
          </w:rPr>
          <w:fldChar w:fldCharType="begin"/>
        </w:r>
        <w:r>
          <w:rPr>
            <w:b w:val="0"/>
            <w:bCs w:val="0"/>
          </w:rPr>
          <w:instrText xml:space="preserve">PAGEREF _Toc4 \h</w:instrText>
        </w:r>
        <w:r>
          <w:rPr>
            <w:b w:val="0"/>
            <w:bCs w:val="0"/>
          </w:rPr>
        </w:r>
        <w:r>
          <w:rPr>
            <w:b w:val="0"/>
            <w:bCs w:val="0"/>
          </w:rPr>
          <w:fldChar w:fldCharType="separate"/>
        </w:r>
        <w:r>
          <w:rPr>
            <w:b w:val="0"/>
            <w:bCs w:val="0"/>
          </w:rPr>
          <w:t xml:space="preserve">15</w:t>
        </w:r>
        <w:r>
          <w:rPr>
            <w:b w:val="0"/>
            <w:bCs w:val="0"/>
          </w:rPr>
          <w:fldChar w:fldCharType="end"/>
        </w:r>
      </w:hyperlink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1883"/>
        <w:pBdr/>
        <w:spacing/>
        <w:ind/>
        <w:rPr/>
      </w:pPr>
      <w:r/>
      <w:hyperlink w:tooltip="#_Toc5" w:anchor="_Toc5" w:history="1">
        <w:r>
          <w:rPr>
            <w:rStyle w:val="1884"/>
          </w:rPr>
          <w:t xml:space="preserve">3 Администрирование сетевой инфраструктуры</w:t>
        </w:r>
        <w:r>
          <w:tab/>
        </w:r>
        <w:r>
          <w:fldChar w:fldCharType="begin"/>
        </w:r>
        <w:r>
          <w:instrText xml:space="preserve">PAGEREF _Toc5 \h</w:instrText>
        </w:r>
        <w:r>
          <w:fldChar w:fldCharType="separate"/>
        </w:r>
        <w:r>
          <w:t xml:space="preserve">20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6" w:anchor="_Toc6" w:history="1">
        <w:r>
          <w:rPr>
            <w:rStyle w:val="1884"/>
            <w:rFonts w:eastAsia="Times New Roman"/>
          </w:rPr>
          <w:t xml:space="preserve">3.1 В</w:t>
        </w:r>
        <w:r>
          <w:rPr>
            <w:rStyle w:val="1884"/>
          </w:rPr>
          <w:t xml:space="preserve">недрение контейнеризации и оркестрации</w:t>
        </w:r>
        <w:r>
          <w:tab/>
        </w:r>
        <w:r>
          <w:fldChar w:fldCharType="begin"/>
        </w:r>
        <w:r>
          <w:instrText xml:space="preserve">PAGEREF _Toc6 \h</w:instrText>
        </w:r>
        <w:r>
          <w:fldChar w:fldCharType="separate"/>
        </w:r>
        <w:r>
          <w:t xml:space="preserve">20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7" w:anchor="_Toc7" w:history="1">
        <w:r>
          <w:rPr>
            <w:rStyle w:val="1884"/>
          </w:rPr>
          <w:t xml:space="preserve">3.2 Разработка методики при переходе на контейнерн</w:t>
        </w:r>
        <w:bookmarkStart w:id="0" w:name="_GoBack"/>
        <w:bookmarkEnd w:id="0"/>
        <w:r>
          <w:rPr>
            <w:rStyle w:val="1884"/>
          </w:rPr>
          <w:t xml:space="preserve">ые технологии</w:t>
        </w:r>
        <w:r>
          <w:tab/>
        </w:r>
        <w:r>
          <w:fldChar w:fldCharType="begin"/>
        </w:r>
        <w:r>
          <w:instrText xml:space="preserve">PAGEREF _Toc7 \h</w:instrText>
        </w:r>
        <w:r>
          <w:fldChar w:fldCharType="separate"/>
        </w:r>
        <w:r>
          <w:t xml:space="preserve">49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8" w:anchor="_Toc8" w:history="1">
        <w:r>
          <w:rPr>
            <w:rStyle w:val="1884"/>
          </w:rPr>
          <w:t xml:space="preserve">4 Тестирование работы сетевой инфраструктуры</w:t>
        </w:r>
        <w:r>
          <w:tab/>
        </w:r>
        <w:r>
          <w:fldChar w:fldCharType="begin"/>
        </w:r>
        <w:r>
          <w:instrText xml:space="preserve">PAGEREF _Toc8 \h</w:instrText>
        </w:r>
        <w:r>
          <w:fldChar w:fldCharType="separate"/>
        </w:r>
        <w:r>
          <w:t xml:space="preserve">52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9" w:anchor="_Toc9" w:history="1">
        <w:r>
          <w:rPr>
            <w:rStyle w:val="1884"/>
          </w:rPr>
          <w:t xml:space="preserve">Заключение</w:t>
        </w:r>
        <w:r>
          <w:tab/>
        </w:r>
        <w:r>
          <w:fldChar w:fldCharType="begin"/>
        </w:r>
        <w:r>
          <w:instrText xml:space="preserve">PAGEREF _Toc9 \h</w:instrText>
        </w:r>
        <w:r>
          <w:fldChar w:fldCharType="separate"/>
        </w:r>
        <w:r>
          <w:t xml:space="preserve">54</w:t>
        </w:r>
        <w:r>
          <w:fldChar w:fldCharType="end"/>
        </w:r>
      </w:hyperlink>
      <w:r/>
      <w:r/>
    </w:p>
    <w:p>
      <w:pPr>
        <w:pStyle w:val="1883"/>
        <w:pBdr/>
        <w:spacing/>
        <w:ind/>
        <w:rPr/>
      </w:pPr>
      <w:r/>
      <w:hyperlink w:tooltip="#_Toc10" w:anchor="_Toc10" w:history="1">
        <w:r>
          <w:rPr>
            <w:rStyle w:val="1884"/>
          </w:rPr>
          <w:t xml:space="preserve">Литература </w:t>
        </w:r>
        <w:r>
          <w:tab/>
        </w:r>
        <w:r>
          <w:fldChar w:fldCharType="begin"/>
        </w:r>
        <w:r>
          <w:instrText xml:space="preserve">PAGEREF _Toc10 \h</w:instrText>
        </w:r>
        <w:r>
          <w:fldChar w:fldCharType="separate"/>
        </w:r>
        <w:r>
          <w:t xml:space="preserve">55</w:t>
        </w:r>
        <w:r>
          <w:fldChar w:fldCharType="end"/>
        </w:r>
      </w:hyperlink>
      <w:r/>
      <w:r/>
    </w:p>
    <w:p>
      <w:pPr>
        <w:pStyle w:val="1883"/>
        <w:pBdr/>
        <w:spacing/>
        <w:ind/>
        <w:rPr>
          <w:rFonts w:eastAsiaTheme="majorEastAsia"/>
          <w:spacing w:val="-10"/>
        </w:rPr>
      </w:pPr>
      <w:r>
        <w:rPr>
          <w:rStyle w:val="1884"/>
          <w:b/>
          <w:color w:val="auto"/>
          <w:szCs w:val="28"/>
        </w:rPr>
        <w:fldChar w:fldCharType="end"/>
      </w:r>
      <w:r>
        <w:rPr>
          <w:rFonts w:eastAsiaTheme="majorEastAsia"/>
          <w:spacing w:val="-10"/>
        </w:rPr>
      </w:r>
      <w:r>
        <w:rPr>
          <w:rFonts w:eastAsiaTheme="majorEastAsia"/>
          <w:spacing w:val="-10"/>
        </w:rPr>
      </w:r>
    </w:p>
    <w:p>
      <w:pPr>
        <w:pBdr/>
        <w:tabs>
          <w:tab w:val="left" w:leader="none" w:pos="4394"/>
        </w:tabs>
        <w:spacing w:after="0" w:line="360" w:lineRule="auto"/>
        <w:ind/>
        <w:rPr>
          <w:rFonts w:ascii="Times New Roman" w:hAnsi="Times New Roman" w:cs="Times New Roman" w:eastAsiaTheme="majorEastAsia"/>
          <w:b/>
          <w:bCs/>
          <w:spacing w:val="-10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 w:clear="all"/>
      </w:r>
      <w:r>
        <w:rPr>
          <w:rFonts w:ascii="Times New Roman" w:hAnsi="Times New Roman" w:cs="Times New Roman" w:eastAsiaTheme="majorEastAsia"/>
          <w:b/>
          <w:bCs/>
          <w:spacing w:val="-10"/>
          <w:sz w:val="28"/>
          <w:szCs w:val="28"/>
        </w:rPr>
      </w:r>
      <w:r>
        <w:rPr>
          <w:rFonts w:ascii="Times New Roman" w:hAnsi="Times New Roman" w:cs="Times New Roman" w:eastAsiaTheme="majorEastAsia"/>
          <w:b/>
          <w:bCs/>
          <w:spacing w:val="-10"/>
          <w:sz w:val="28"/>
          <w:szCs w:val="28"/>
        </w:rPr>
      </w:r>
    </w:p>
    <w:p>
      <w:pPr>
        <w:pStyle w:val="1706"/>
        <w:pBdr/>
        <w:tabs>
          <w:tab w:val="center" w:leader="none" w:pos="4960"/>
          <w:tab w:val="left" w:leader="none" w:pos="6314"/>
        </w:tabs>
        <w:spacing w:before="0" w:line="360" w:lineRule="auto"/>
        <w:ind/>
        <w:jc w:val="center"/>
        <w:rPr>
          <w:rFonts w:ascii="Times New Roman" w:hAnsi="Times New Roman"/>
          <w:color w:val="000000" w:themeColor="text1"/>
        </w:rPr>
      </w:pPr>
      <w:r/>
      <w:bookmarkStart w:id="1" w:name="_Toc1"/>
      <w:r>
        <w:rPr>
          <w:rFonts w:ascii="Times New Roman" w:hAnsi="Times New Roman"/>
          <w:color w:val="000000" w:themeColor="text1"/>
        </w:rPr>
        <w:t xml:space="preserve">Введение</w:t>
      </w:r>
      <w:bookmarkEnd w:id="1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05"/>
        <w:pBdr/>
        <w:shd w:val="clear" w:color="auto" w:fill="ffffff"/>
        <w:spacing w:after="0" w:afterAutospacing="0" w:before="0" w:before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Темой дипломного проекта является «Внедрение контейнеризации в сеть предприятия».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905"/>
        <w:pBdr/>
        <w:shd w:val="clear" w:color="auto" w:fill="ffffff"/>
        <w:spacing w:after="0" w:afterAutospacing="0" w:before="0" w:before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дипломного проекта – </w:t>
      </w:r>
      <w:r>
        <w:rPr>
          <w:color w:val="0d0d0d"/>
          <w:sz w:val="28"/>
          <w:szCs w:val="28"/>
          <w:shd w:val="clear" w:color="auto" w:fill="ffffff"/>
        </w:rPr>
        <w:t xml:space="preserve">обоснование</w:t>
      </w:r>
      <w:r>
        <w:rPr>
          <w:sz w:val="28"/>
          <w:szCs w:val="28"/>
        </w:rPr>
        <w:t xml:space="preserve"> </w:t>
      </w:r>
      <w:r>
        <w:rPr>
          <w:color w:val="0d0d0d"/>
          <w:sz w:val="28"/>
          <w:szCs w:val="28"/>
          <w:shd w:val="clear" w:color="auto" w:fill="ffffff"/>
        </w:rPr>
        <w:t xml:space="preserve">и </w:t>
      </w:r>
      <w:r>
        <w:rPr>
          <w:sz w:val="28"/>
          <w:szCs w:val="28"/>
        </w:rPr>
        <w:t xml:space="preserve">разработка методики внедрения контейнеризации в сеть предприятия, обеспечивающей повышение эффективности управления приложениями и ресурсами.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905"/>
        <w:pBdr/>
        <w:shd w:val="clear" w:color="auto" w:fill="ffffff"/>
        <w:spacing w:after="0" w:afterAutospacing="0" w:before="0" w:before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Задачи дипломного проекта: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Провести анализ </w:t>
      </w:r>
      <w:r>
        <w:rPr>
          <w:color w:val="0d0d0d"/>
          <w:highlight w:val="white"/>
          <w:shd w:val="clear" w:color="auto" w:fill="ffffff"/>
        </w:rPr>
        <w:t xml:space="preserve">средства и</w:t>
      </w:r>
      <w:r>
        <w:rPr>
          <w:highlight w:val="white"/>
        </w:rPr>
        <w:t xml:space="preserve"> технологии контейнеризации;</w:t>
      </w:r>
      <w:r>
        <w:rPr>
          <w:highlight w:val="white"/>
        </w:rPr>
      </w:r>
      <w:r>
        <w:rPr>
          <w:highlight w:val="white"/>
        </w:rPr>
      </w:r>
    </w:p>
    <w:p>
      <w:pPr>
        <w:pStyle w:val="1941"/>
        <w:numPr>
          <w:ilvl w:val="0"/>
          <w:numId w:val="38"/>
        </w:numPr>
        <w:pBdr/>
        <w:shd w:val="clear" w:color="auto" w:fill="ffffff"/>
        <w:spacing w:after="0" w:before="0" w:line="360" w:lineRule="auto"/>
        <w:ind w:hanging="284" w:left="1560"/>
        <w:jc w:val="both"/>
        <w:rPr>
          <w:color w:val="0d0d0d"/>
          <w:sz w:val="28"/>
          <w:szCs w:val="28"/>
          <w:highlight w:val="white"/>
          <w:shd w:val="clear" w:color="auto" w:fill="ffffff"/>
        </w:rPr>
      </w:pPr>
      <w:r>
        <w:rPr>
          <w:color w:val="0d0d0d"/>
          <w:sz w:val="28"/>
          <w:szCs w:val="28"/>
          <w:highlight w:val="white"/>
          <w:shd w:val="clear" w:color="auto" w:fill="ffffff"/>
        </w:rPr>
        <w:t xml:space="preserve">Оценить экономическую эффективность внедрения предложенных решений;</w:t>
      </w:r>
      <w:r>
        <w:rPr>
          <w:color w:val="0d0d0d"/>
          <w:sz w:val="28"/>
          <w:szCs w:val="28"/>
          <w:highlight w:val="white"/>
          <w:shd w:val="clear" w:color="auto" w:fill="ffffff"/>
        </w:rPr>
      </w:r>
      <w:r>
        <w:rPr>
          <w:color w:val="0d0d0d"/>
          <w:sz w:val="28"/>
          <w:szCs w:val="28"/>
          <w:highlight w:val="white"/>
          <w:shd w:val="clear" w:color="auto" w:fill="ffffff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Исследовать особенности сетевой инфраструктуры и выявить требования к внедрению;</w:t>
      </w:r>
      <w:r>
        <w:rPr>
          <w:highlight w:val="white"/>
        </w:rPr>
      </w:r>
      <w:r>
        <w:rPr>
          <w:highlight w:val="white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Создать контейнерную платформу с технологией контейнеризации;</w:t>
      </w:r>
      <w:r>
        <w:rPr>
          <w:highlight w:val="white"/>
        </w:rPr>
      </w:r>
      <w:r>
        <w:rPr>
          <w:highlight w:val="white"/>
        </w:rPr>
      </w:r>
    </w:p>
    <w:p>
      <w:pPr>
        <w:pStyle w:val="1905"/>
        <w:numPr>
          <w:ilvl w:val="0"/>
          <w:numId w:val="39"/>
        </w:numPr>
        <w:pBdr/>
        <w:shd w:val="clear" w:color="auto" w:fill="ffffff"/>
        <w:tabs>
          <w:tab w:val="left" w:leader="none" w:pos="1701"/>
        </w:tabs>
        <w:spacing w:after="0" w:afterAutospacing="0" w:before="0" w:beforeAutospacing="0" w:line="360" w:lineRule="auto"/>
        <w:ind w:hanging="284" w:left="156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Провести тестирование сетевой инфраструктуры;</w:t>
      </w:r>
      <w:r>
        <w:rPr>
          <w:sz w:val="28"/>
          <w:szCs w:val="28"/>
          <w:highlight w:val="white"/>
        </w:rPr>
      </w:r>
      <w:r>
        <w:rPr>
          <w:sz w:val="28"/>
          <w:szCs w:val="28"/>
          <w:highlight w:val="white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Разработать методику при переходе на контейнерные технологии.</w:t>
      </w:r>
      <w:r>
        <w:rPr>
          <w:highlight w:val="white"/>
        </w:rPr>
      </w:r>
      <w:r>
        <w:rPr>
          <w:highlight w:val="white"/>
        </w:rPr>
      </w:r>
    </w:p>
    <w:p>
      <w:pPr>
        <w:pStyle w:val="1946"/>
        <w:pBdr/>
        <w:spacing/>
        <w:ind/>
        <w:rPr/>
      </w:pPr>
      <w:r>
        <w:rPr>
          <w:rFonts w:eastAsia="Liberation Sans"/>
        </w:rPr>
        <w:t xml:space="preserve">Акт</w:t>
      </w:r>
      <w:r>
        <w:rPr>
          <w:rFonts w:eastAsia="Liberation Sans"/>
        </w:rPr>
        <w:t xml:space="preserve">уальность темы «Внедрение контейнеризации в сеть предприятия» обусловлена стремлением повысить гибкость, масштабируемость и надежность своих IT-инфраструктур. Использование контейнеров упрощает интеграцию с облачными платформами и способствует переходу на </w:t>
      </w:r>
      <w:r>
        <w:rPr>
          <w:rFonts w:eastAsia="Liberation Sans"/>
        </w:rPr>
        <w:t xml:space="preserve">микросервисную</w:t>
      </w:r>
      <w:r>
        <w:rPr>
          <w:rFonts w:eastAsia="Liberation Sans"/>
        </w:rPr>
        <w:t xml:space="preserve"> архитектуру, что особенно актуально для крупных предприятий с разветвленной IT-инфраструктурой. Практическое применение </w:t>
      </w:r>
      <w:r>
        <w:rPr>
          <w:rFonts w:eastAsia="Liberation Sans"/>
        </w:rPr>
        <w:t xml:space="preserve">контейнерных технологий в корпоративных сетях позволяет предприятиям добиться значительного повышения эффективности работы IT-отделов, минимизировать время простоя сервисов и ускорить процесс разработки программного обеспечения за счёт возможностей систем </w:t>
      </w:r>
      <w:r>
        <w:rPr>
          <w:rFonts w:eastAsia="Liberation Sans"/>
        </w:rPr>
        <w:t xml:space="preserve">оркестрации</w:t>
      </w:r>
      <w:r>
        <w:rPr>
          <w:rFonts w:eastAsia="Liberation Sans"/>
        </w:rPr>
        <w:t xml:space="preserve">. </w:t>
      </w:r>
      <w:r/>
      <w:r/>
    </w:p>
    <w:p>
      <w:pPr>
        <w:pBdr/>
        <w:spacing w:after="0" w:line="360" w:lineRule="auto"/>
        <w:ind/>
        <w:jc w:val="both"/>
        <w:rPr>
          <w:rFonts w:eastAsia="Liberation Sans"/>
          <w:szCs w:val="28"/>
        </w:rPr>
      </w:pPr>
      <w:r>
        <w:rPr>
          <w:rFonts w:eastAsia="Liberation Sans"/>
          <w:szCs w:val="28"/>
        </w:rPr>
      </w:r>
      <w:r>
        <w:rPr>
          <w:rFonts w:eastAsia="Liberation Sans"/>
          <w:szCs w:val="28"/>
        </w:rPr>
      </w:r>
      <w:r>
        <w:rPr>
          <w:rFonts w:eastAsia="Liberation Sans"/>
          <w:szCs w:val="28"/>
        </w:rPr>
      </w:r>
    </w:p>
    <w:p>
      <w:pPr>
        <w:pStyle w:val="1706"/>
        <w:pBdr/>
        <w:spacing w:before="0" w:line="360" w:lineRule="auto"/>
        <w:ind w:firstLine="708"/>
        <w:jc w:val="both"/>
        <w:rPr>
          <w:rFonts w:ascii="Times New Roman" w:hAnsi="Times New Roman"/>
        </w:rPr>
      </w:pPr>
      <w:r/>
      <w:bookmarkStart w:id="2" w:name="_Toc2"/>
      <w:r>
        <w:rPr>
          <w:rFonts w:ascii="Times New Roman" w:hAnsi="Times New Roman"/>
        </w:rPr>
        <w:br w:type="page" w:clear="all"/>
      </w:r>
      <w:r>
        <w:rPr>
          <w:rFonts w:ascii="Times New Roman" w:hAnsi="Times New Roman"/>
          <w:color w:val="000000" w:themeColor="text1"/>
        </w:rPr>
        <w:t xml:space="preserve">1 Анализ предметной области</w:t>
      </w:r>
      <w:bookmarkEnd w:id="2"/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46"/>
        <w:pBdr/>
        <w:spacing/>
        <w:ind/>
        <w:rPr/>
      </w:pPr>
      <w:r>
        <w:t xml:space="preserve">Контейнеризация — это технология, которая помогает запускать приложения изолированно от основной операционной системы. </w:t>
      </w:r>
      <w:r/>
      <w:r/>
    </w:p>
    <w:p>
      <w:pPr>
        <w:pStyle w:val="1946"/>
        <w:pBdr/>
        <w:spacing/>
        <w:ind/>
        <w:rPr/>
      </w:pPr>
      <w:r>
        <w:t xml:space="preserve">Оркестрация</w:t>
      </w:r>
      <w:r>
        <w:t xml:space="preserve"> контейнеров – это процесс автоматизации объединения контейнеров в сеть и управления, позволяющий развертывать приложения в нужном масштабе.</w:t>
      </w:r>
      <w:r/>
      <w:r/>
    </w:p>
    <w:p>
      <w:pPr>
        <w:pStyle w:val="1946"/>
        <w:pBdr/>
        <w:spacing/>
        <w:ind/>
        <w:rPr/>
      </w:pPr>
      <w:r>
        <w:t xml:space="preserve">Контейнеризация, возникшая как эволюционное продолжение технологий виртуализации, преодолела ключевые ограничения классических гипервизоров, таких как </w:t>
      </w:r>
      <w:r>
        <w:t xml:space="preserve">VMware</w:t>
      </w:r>
      <w:r>
        <w:t xml:space="preserve"> или </w:t>
      </w:r>
      <w:r>
        <w:t xml:space="preserve">Hyper</w:t>
      </w:r>
      <w:r>
        <w:t xml:space="preserve">-V. Контейнеры, работающие на уровне изоляции процессов ядра операционной системы, обеспечивают более легковесное и </w:t>
      </w:r>
      <w:r>
        <w:t xml:space="preserve">ресурсоэффективное</w:t>
      </w:r>
      <w:r>
        <w:t xml:space="preserve"> исполнение приложений. Вместо эмулирования операционной системы на которой установлены необходимые зависимости для работы приложения создаются контейнеры, в которые уже загружаются все необходимые компоненты для работы (рис</w:t>
      </w:r>
      <w:r>
        <w:t xml:space="preserve">унок 1.1). Это позволяет убрать лишний слой абстракции что оптимизирует использование ресурсов и позволяет запускать сотни контейнеров на одном сервере, что особенно актуально для предприятий, стремящихся к масштабируемости и оптимизации затрат. Переход к </w:t>
      </w:r>
      <w:r>
        <w:t xml:space="preserve">микросервисной</w:t>
      </w:r>
      <w:r>
        <w:t xml:space="preserve"> архитектуре и </w:t>
      </w:r>
      <w:r>
        <w:t xml:space="preserve">DevOps</w:t>
      </w:r>
      <w:r>
        <w:t xml:space="preserve">-практикам, где скорость развертывания, непрерывная интеграция и доставка (CI/CD) становятся основой конкурентоспособности, стал ключевым драйвером развития контейнеризации.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830236" cy="1895043"/>
                <wp:effectExtent l="19050" t="19050" r="18415" b="10160"/>
                <wp:docPr id="3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57183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14192" t="14543" r="14536" b="13766"/>
                        <a:stretch/>
                      </pic:blipFill>
                      <pic:spPr bwMode="auto">
                        <a:xfrm>
                          <a:off x="0" y="0"/>
                          <a:ext cx="3832320" cy="1896075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9" o:spid="_x0000_s69" type="#_x0000_t75" style="width:301.59pt;height:149.22pt;mso-wrap-distance-left:0.00pt;mso-wrap-distance-top:0.00pt;mso-wrap-distance-right:0.00pt;mso-wrap-distance-bottom:0.00pt;z-index:1;" strokecolor="#000000" strokeweight="2.00pt">
                <v:imagedata r:id="rId12" o:title="" croptop="9531f" cropleft="9301f" cropbottom="9022f" cropright="9526f"/>
                <o:lock v:ext="edit" rotation="t"/>
              </v:shape>
            </w:pict>
          </mc:Fallback>
        </mc:AlternateContent>
      </w:r>
      <w:r/>
      <w:r/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Рисунок 1.1 – Принцип работы контейнеризации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946"/>
        <w:pBdr/>
        <w:spacing/>
        <w:ind/>
        <w:rPr/>
      </w:pPr>
      <w:r>
        <w:t xml:space="preserve">Современный рынок предлагает множество решений, адаптированных для корпоративного использования. Одним из наиболее распространённых инструментов стал </w:t>
      </w:r>
      <w:r>
        <w:t xml:space="preserve">Docker</w:t>
      </w:r>
      <w:r>
        <w:t xml:space="preserve">, который позволяет упаковывать приложения в переносимые образы. Это обеспечивает единообразие среды на всех этапах жизненного цикла — от разработки до эксплуатации.</w:t>
      </w:r>
      <w:r/>
      <w:r/>
    </w:p>
    <w:p>
      <w:pPr>
        <w:pStyle w:val="1946"/>
        <w:pBdr/>
        <w:spacing/>
        <w:ind/>
        <w:rPr/>
      </w:pPr>
      <w:r>
        <w:t xml:space="preserve">Однако у контейнеризации есть свои ограничения. При большом количестве контейнеров управление ими становится сложным. Для решения этой задачи используются системы </w:t>
      </w:r>
      <w:r>
        <w:t xml:space="preserve">оркестрации</w:t>
      </w:r>
      <w:r>
        <w:t xml:space="preserve">, такие как </w:t>
      </w:r>
      <w:r>
        <w:t xml:space="preserve">Kubernetes</w:t>
      </w:r>
      <w:r>
        <w:t xml:space="preserve">. Она обеспечивает автоматическое масштабирование, балансировку нагрузки и самовосстановление кластеров.</w:t>
      </w:r>
      <w:r/>
      <w:r/>
    </w:p>
    <w:p>
      <w:pPr>
        <w:pStyle w:val="1946"/>
        <w:pBdr/>
        <w:spacing/>
        <w:ind/>
        <w:rPr/>
      </w:pPr>
      <w:r>
        <w:t xml:space="preserve">Архитектура </w:t>
      </w:r>
      <w:r>
        <w:t xml:space="preserve">Kubernetes</w:t>
      </w:r>
      <w:r>
        <w:t xml:space="preserve"> (рисунок 1.2) включает мастер-</w:t>
      </w:r>
      <w:r>
        <w:t xml:space="preserve">ноду</w:t>
      </w:r>
      <w:r>
        <w:t xml:space="preserve">, которая управляет кластером и контролирует работу подов — минимальных вычислительных единиц, содержащих один или несколько контейнеров (в зависимости от требований приложения). Поды запускаются на </w:t>
      </w:r>
      <w:r>
        <w:t xml:space="preserve">воркер-нодах</w:t>
      </w:r>
      <w:r>
        <w:t xml:space="preserve">. В случае отказа контейнера под может быть автоматически пересоздан, а при увеличении нагрузки — масштабирован.</w:t>
      </w:r>
      <w:r/>
      <w:r/>
    </w:p>
    <w:p>
      <w:pPr>
        <w:pStyle w:val="1946"/>
        <w:pBdr/>
        <w:spacing/>
        <w:ind/>
        <w:rPr/>
      </w:pPr>
      <w:r>
        <w:t xml:space="preserve">Поды связаны между собой внутренней сетью для обмена данными. Пользователи и внешние сервисы получают доступ к приложениям внутри кластера через специальные компоненты </w:t>
      </w:r>
      <w:r>
        <w:t xml:space="preserve">Kubernetes</w:t>
      </w:r>
      <w:r>
        <w:t xml:space="preserve"> — сервисы, которые распределяют входящий трафик между подами.</w:t>
      </w:r>
      <w:r/>
      <w:r/>
    </w:p>
    <w:p>
      <w:pPr>
        <w:pStyle w:val="1946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13188" cy="3831807"/>
                <wp:effectExtent l="19050" t="19050" r="16510" b="1651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3307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413186" cy="3831805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0" o:spid="_x0000_s70" type="#_x0000_t75" style="width:426.24pt;height:301.72pt;mso-wrap-distance-left:0.00pt;mso-wrap-distance-top:0.00pt;mso-wrap-distance-right:0.00pt;mso-wrap-distance-bottom:0.00pt;z-index:1;" strokecolor="#000000" strokeweight="2.00pt">
                <v:imagedata r:id="rId13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 w:after="0" w:line="360" w:lineRule="auto"/>
        <w:ind/>
        <w:jc w:val="center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Рисунок 1.2 – Принцип работы контейнеризации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946"/>
        <w:pBdr/>
        <w:spacing/>
        <w:ind/>
        <w:rPr/>
      </w:pPr>
      <w:r>
        <w:t xml:space="preserve">Для предприятий с повышенными требованиями к безопасности и интеграции с </w:t>
      </w:r>
      <w:r>
        <w:t xml:space="preserve">legacy</w:t>
      </w:r>
      <w:r>
        <w:t xml:space="preserve">-системами подходит </w:t>
      </w:r>
      <w:r>
        <w:t xml:space="preserve">OpenShift</w:t>
      </w:r>
      <w:r>
        <w:t xml:space="preserve"> от </w:t>
      </w:r>
      <w:r>
        <w:t xml:space="preserve">Red</w:t>
      </w:r>
      <w:r>
        <w:t xml:space="preserve"> </w:t>
      </w:r>
      <w:r>
        <w:t xml:space="preserve">Hat</w:t>
      </w:r>
      <w:r>
        <w:t xml:space="preserve">, предлагающий готовые решения для </w:t>
      </w:r>
      <w:r>
        <w:t xml:space="preserve">соответсвия</w:t>
      </w:r>
      <w:r>
        <w:t xml:space="preserve"> и взаимодействия с инструментами вроде </w:t>
      </w:r>
      <w:r>
        <w:t xml:space="preserve">Active</w:t>
      </w:r>
      <w:r>
        <w:t xml:space="preserve"> </w:t>
      </w:r>
      <w:r>
        <w:t xml:space="preserve">Directory</w:t>
      </w:r>
      <w:r>
        <w:t xml:space="preserve">. Облачные провайдеры, такие как AWS и </w:t>
      </w:r>
      <w:r>
        <w:t xml:space="preserve">Azure</w:t>
      </w:r>
      <w:r>
        <w:t xml:space="preserve">, предоставляют управляемые сервисы (ECS, EKS, AKS), </w:t>
      </w:r>
      <w:r>
        <w:t xml:space="preserve">минимизирующие</w:t>
      </w:r>
      <w:r>
        <w:t xml:space="preserve"> операционные затраты, но создающие зависимость от конкретного </w:t>
      </w:r>
      <w:r>
        <w:t xml:space="preserve">вендора</w:t>
      </w:r>
      <w:r>
        <w:t xml:space="preserve">.</w:t>
      </w:r>
      <w:r/>
      <w:r/>
    </w:p>
    <w:p>
      <w:pPr>
        <w:pStyle w:val="1946"/>
        <w:pBdr/>
        <w:spacing/>
        <w:ind w:firstLine="0"/>
        <w:rPr/>
      </w:pPr>
      <w:r>
        <w:t xml:space="preserve">Сравнительные особенности технологий контейнеризации (таблица 1.1).</w:t>
      </w:r>
      <w:r/>
      <w:r/>
    </w:p>
    <w:p>
      <w:pPr>
        <w:pBdr/>
        <w:spacing w:after="0" w:line="360" w:lineRule="auto"/>
        <w:ind/>
        <w:rPr/>
      </w:pPr>
      <w:r>
        <w:br w:type="page" w:clear="all"/>
      </w:r>
      <w:r/>
      <w:r/>
    </w:p>
    <w:p>
      <w:pPr>
        <w:pStyle w:val="1905"/>
        <w:pBdr/>
        <w:shd w:val="clear" w:color="auto" w:fill="ffffff"/>
        <w:spacing w:after="0" w:afterAutospacing="0" w:before="0" w:beforeAutospacing="0" w:line="360" w:lineRule="auto"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1.1 – Сравнительные особенности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W w:w="9814" w:type="dxa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3686"/>
        <w:gridCol w:w="4432"/>
      </w:tblGrid>
      <w:tr>
        <w:trPr>
          <w:jc w:val="center"/>
          <w:trHeight w:val="616"/>
        </w:trPr>
        <w:tc>
          <w:tcPr>
            <w:shd w:val="clear" w:color="ffffff" w:fill="ffffff"/>
            <w:tcBorders/>
            <w:tcW w:w="169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Технология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368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Преимущества для предприятий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4432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Ограничения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  <w:trHeight w:val="935"/>
        </w:trPr>
        <w:tc>
          <w:tcPr>
            <w:shd w:val="clear" w:color="ffffff" w:fill="ffffff"/>
            <w:tcBorders/>
            <w:tcW w:w="169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Docker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368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Простота использования, </w:t>
            </w:r>
            <w:r>
              <w:rPr>
                <w:sz w:val="24"/>
                <w:szCs w:val="24"/>
              </w:rPr>
              <w:t xml:space="preserve">портабельность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4432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Ограниченные возможности </w:t>
            </w:r>
            <w:r>
              <w:rPr>
                <w:sz w:val="24"/>
                <w:szCs w:val="24"/>
              </w:rPr>
              <w:t xml:space="preserve">оркестрации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  <w:trHeight w:val="640"/>
        </w:trPr>
        <w:tc>
          <w:tcPr>
            <w:shd w:val="clear" w:color="ffffff" w:fill="ffffff"/>
            <w:tcBorders/>
            <w:tcW w:w="169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Kubernetes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368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Автоматизация, поддержка гибридных сред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4432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Сложность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 xml:space="preserve">настройки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  <w:trHeight w:val="935"/>
        </w:trPr>
        <w:tc>
          <w:tcPr>
            <w:shd w:val="clear" w:color="ffffff" w:fill="ffffff"/>
            <w:tcBorders>
              <w:bottom w:val="single" w:color="000000" w:sz="4" w:space="0"/>
            </w:tcBorders>
            <w:tcW w:w="169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OpenShift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368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Готовые решения для безопасности и </w:t>
            </w:r>
            <w:r>
              <w:rPr>
                <w:sz w:val="24"/>
                <w:szCs w:val="24"/>
              </w:rPr>
              <w:t xml:space="preserve">compliance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4432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Высокая стоимость лицензий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  <w:tr>
        <w:trPr>
          <w:jc w:val="center"/>
          <w:trHeight w:val="616"/>
        </w:trPr>
        <w:tc>
          <w:tcPr>
            <w:shd w:val="clear" w:color="ffffff" w:fill="ffffff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69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Управляемые сервисы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>
              <w:left w:val="single" w:color="000000" w:sz="4" w:space="0"/>
            </w:tcBorders>
            <w:tcW w:w="3686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Минимизация операционных затрат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4432" w:type="dxa"/>
            <w:textDirection w:val="lrTb"/>
            <w:noWrap w:val="false"/>
          </w:tcPr>
          <w:p>
            <w:pPr>
              <w:pStyle w:val="1946"/>
              <w:pBdr/>
              <w:spacing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Зависимость от облачного провайдера</w: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</w:r>
          </w:p>
        </w:tc>
      </w:tr>
    </w:tbl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/>
        <w:rPr/>
      </w:pPr>
      <w:r>
        <w:t xml:space="preserve">Применимость контейнеризации к корпоративным сетям определяется рядом пр</w:t>
      </w:r>
      <w:r>
        <w:t xml:space="preserve">еимуществ. Во-первых, контейнеры более стабильны, ведь если что-то произойдёт на одной системе в сервере, то это может отразить на другой, что с контейнерами такого не произойдёт. Во-вторых, гибкость и масштабируемость, обеспечиваемые оркестраторами вроде </w:t>
      </w:r>
      <w:r>
        <w:t xml:space="preserve">Kubernetes</w:t>
      </w:r>
      <w:r>
        <w:t xml:space="preserve">, позволяют адаптироваться к изменяющимся нагрузкам, таким как сезонный трафик в ритейле или пиковые запросы в финансовом секторе. В-третьих, контейнеризация решает проблему интеграции устаревших приложений (</w:t>
      </w:r>
      <w:r>
        <w:t xml:space="preserve">legacy</w:t>
      </w:r>
      <w:r>
        <w:t xml:space="preserve">) в современные сети: инструменты, например, </w:t>
      </w:r>
      <w:r>
        <w:t xml:space="preserve">Kubernetes</w:t>
      </w:r>
      <w:r>
        <w:t xml:space="preserve"> </w:t>
      </w:r>
      <w:r>
        <w:t xml:space="preserve">Operators</w:t>
      </w:r>
      <w:r>
        <w:t xml:space="preserve">, позволяют «обернуть» такие системы в изолированные среды без полного переписывания кода.</w:t>
      </w:r>
      <w:r/>
      <w:r/>
    </w:p>
    <w:p>
      <w:pPr>
        <w:pStyle w:val="1946"/>
        <w:pBdr/>
        <w:spacing/>
        <w:ind/>
        <w:rPr/>
      </w:pPr>
      <w:r>
        <w:t xml:space="preserve">Безопасность, несмотря на мифы об уязвимости контейнеров, обеспечивается современными платформами через сканирование образов на уязвимости (</w:t>
      </w:r>
      <w:r>
        <w:t xml:space="preserve">Clair</w:t>
      </w:r>
      <w:r>
        <w:t xml:space="preserve">, </w:t>
      </w:r>
      <w:r>
        <w:t xml:space="preserve">Trivy</w:t>
      </w:r>
      <w:r>
        <w:t xml:space="preserve">), изоляцию сетевых политик (</w:t>
      </w:r>
      <w:r>
        <w:t xml:space="preserve">Calico</w:t>
      </w:r>
      <w:r>
        <w:t xml:space="preserve">, </w:t>
      </w:r>
      <w:r>
        <w:t xml:space="preserve">Cilium</w:t>
      </w:r>
      <w:r>
        <w:t xml:space="preserve">) и RBAC (</w:t>
      </w:r>
      <w:r>
        <w:t xml:space="preserve">Role-Based</w:t>
      </w:r>
      <w:r>
        <w:t xml:space="preserve"> </w:t>
      </w:r>
      <w:r>
        <w:t xml:space="preserve">Access</w:t>
      </w:r>
      <w:r>
        <w:t xml:space="preserve"> </w:t>
      </w:r>
      <w:r>
        <w:t xml:space="preserve">Control</w:t>
      </w:r>
      <w:r>
        <w:t xml:space="preserve">). Однако внедрение контейнеризации в корпоративных сетях сопряжено с вызовами. </w:t>
      </w:r>
      <w:r>
        <w:t xml:space="preserve">Оркестрация</w:t>
      </w:r>
      <w:r>
        <w:t xml:space="preserve"> требует гибкой SDN (</w:t>
      </w:r>
      <w:r>
        <w:t xml:space="preserve">Software-Defined</w:t>
      </w:r>
      <w:r>
        <w:t xml:space="preserve"> </w:t>
      </w:r>
      <w:r>
        <w:t xml:space="preserve">Networking</w:t>
      </w:r>
      <w:r>
        <w:t xml:space="preserve">) для управления трафиком между </w:t>
      </w:r>
      <w:r>
        <w:t xml:space="preserve">микросервисами</w:t>
      </w:r>
      <w:r>
        <w:t xml:space="preserve">, а не все корпоративные приложения, особенно СУБД с высокой нагрузкой, оптимизированы для контейнеров. Кроме того, переход на новые технологии требует переобучения IT-</w:t>
      </w:r>
      <w:r>
        <w:t xml:space="preserve">команд и внедрения </w:t>
      </w:r>
      <w:r>
        <w:t xml:space="preserve">DevOps</w:t>
      </w:r>
      <w:r>
        <w:t xml:space="preserve">-культуры, что может стать организационным барьером.</w:t>
      </w:r>
      <w:r/>
      <w:r/>
    </w:p>
    <w:p>
      <w:pPr>
        <w:pStyle w:val="1946"/>
        <w:pBdr/>
        <w:spacing/>
        <w:ind/>
        <w:rPr/>
      </w:pPr>
      <w:r>
        <w:t xml:space="preserve">Успешные кейсы внедрения демонстрируют потенциал контейнеризации. В финансовом секторе банки используют </w:t>
      </w:r>
      <w:r>
        <w:t xml:space="preserve">Kubernetes</w:t>
      </w:r>
      <w:r>
        <w:t xml:space="preserve"> для систем </w:t>
      </w:r>
      <w:r>
        <w:t xml:space="preserve">fraud-детекции</w:t>
      </w:r>
      <w:r>
        <w:t xml:space="preserve"> в реальном времени, сократив время обработки транзакций на 40%. В промышленности компании, такие как </w:t>
      </w:r>
      <w:r>
        <w:t xml:space="preserve">Siemens</w:t>
      </w:r>
      <w:r>
        <w:t xml:space="preserve">, внедряют контейнеры для управления </w:t>
      </w:r>
      <w:r>
        <w:t xml:space="preserve">IoT</w:t>
      </w:r>
      <w:r>
        <w:t xml:space="preserve">-устройствами, обеспечивая централизованный контроль над распределенными активами. Ритейл-гиганты, </w:t>
      </w:r>
      <w:r>
        <w:t xml:space="preserve">например</w:t>
      </w:r>
      <w:r>
        <w:t xml:space="preserve"> </w:t>
      </w:r>
      <w:r>
        <w:t xml:space="preserve">Walmart</w:t>
      </w:r>
      <w:r>
        <w:t xml:space="preserve">, применяют </w:t>
      </w:r>
      <w:r>
        <w:t xml:space="preserve">Docker</w:t>
      </w:r>
      <w:r>
        <w:t xml:space="preserve"> для унификации POS-систем, ускоряя обновления ПО в 5 раз. Эти примеры подтверждают, что контейнеризация не только оптимизирует процессы, но и ускоряет вывод продуктов на рынок.</w:t>
      </w:r>
      <w:r/>
      <w:r/>
    </w:p>
    <w:p>
      <w:pPr>
        <w:pStyle w:val="1946"/>
        <w:pBdr/>
        <w:spacing/>
        <w:ind/>
        <w:rPr/>
      </w:pPr>
      <w:r>
        <w:t xml:space="preserve">Современные тренды указывают на дальнейшее развитие технологии. </w:t>
      </w:r>
      <w:r>
        <w:t xml:space="preserve">Service</w:t>
      </w:r>
      <w:r>
        <w:t xml:space="preserve"> </w:t>
      </w:r>
      <w:r>
        <w:t xml:space="preserve">Mesh</w:t>
      </w:r>
      <w:r>
        <w:t xml:space="preserve"> совершенствует управление взаимодействием </w:t>
      </w:r>
      <w:r>
        <w:t xml:space="preserve">микросервисов</w:t>
      </w:r>
      <w:r>
        <w:t xml:space="preserve"> через единый контрольный слой, а </w:t>
      </w:r>
      <w:r>
        <w:t xml:space="preserve">бессерверные</w:t>
      </w:r>
      <w:r>
        <w:t xml:space="preserve"> архитектуры интегрируют контейнеры с </w:t>
      </w:r>
      <w:r>
        <w:t xml:space="preserve">FaaS</w:t>
      </w:r>
      <w:r>
        <w:t xml:space="preserve">, снижая затраты на инфраструктуру. </w:t>
      </w:r>
      <w:r>
        <w:t xml:space="preserve">Edge</w:t>
      </w:r>
      <w:r>
        <w:t xml:space="preserve"> </w:t>
      </w:r>
      <w:r>
        <w:t xml:space="preserve">Computing</w:t>
      </w:r>
      <w:r>
        <w:t xml:space="preserve">, предполагающий развертывание контейнеров на периферийных узлах сетей, набирает обороты в телекоммуникационной отрасли, сокращая задержки при обработке данных.</w:t>
      </w:r>
      <w:r/>
      <w:r/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</w:rPr>
        <w:br w:type="page" w:clear="all"/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706"/>
        <w:pBdr/>
        <w:spacing w:before="0" w:line="360" w:lineRule="auto"/>
        <w:ind w:firstLine="708"/>
        <w:rPr>
          <w:rFonts w:ascii="Times New Roman" w:hAnsi="Times New Roman" w:cs="Times New Roman"/>
          <w:color w:val="000000" w:themeColor="text1"/>
        </w:rPr>
      </w:pPr>
      <w:r/>
      <w:bookmarkStart w:id="3" w:name="_Toc3"/>
      <w:r>
        <w:rPr>
          <w:rFonts w:ascii="Times New Roman" w:hAnsi="Times New Roman" w:cs="Times New Roman"/>
          <w:color w:val="000000" w:themeColor="text1"/>
        </w:rPr>
        <w:t xml:space="preserve">2 Проектирование сетевой инфраструктуры</w:t>
      </w:r>
      <w:bookmarkEnd w:id="3"/>
      <w:r>
        <w:rPr>
          <w:rFonts w:ascii="Times New Roman" w:hAnsi="Times New Roman" w:cs="Times New Roman"/>
          <w:color w:val="000000" w:themeColor="text1"/>
        </w:rPr>
      </w:r>
      <w:r>
        <w:rPr>
          <w:rFonts w:ascii="Times New Roman" w:hAnsi="Times New Roman" w:cs="Times New Roman"/>
          <w:color w:val="000000" w:themeColor="text1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</w:rPr>
        <w:t xml:space="preserve">Перед внедрением контейнеризации необходимо проанализировать сетевую инфраструктуры. Для начала анализа необходимо рассмотреть в наличие оборудование, которое состоит из: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5"/>
        <w:pBdr/>
        <w:spacing/>
        <w:ind/>
        <w:rPr/>
      </w:pPr>
      <w:r>
        <w:t xml:space="preserve">FW, имеющий выход в интернет;</w:t>
      </w:r>
      <w:r/>
      <w:r/>
    </w:p>
    <w:p>
      <w:pPr>
        <w:pStyle w:val="1945"/>
        <w:pBdr/>
        <w:spacing/>
        <w:ind/>
        <w:rPr/>
      </w:pPr>
      <w:r>
        <w:t xml:space="preserve">SRV, SRV2 и </w:t>
      </w:r>
      <w:r>
        <w:rPr>
          <w:lang w:val="en-US"/>
        </w:rPr>
        <w:t xml:space="preserve">SRV</w:t>
      </w:r>
      <w:r>
        <w:t xml:space="preserve">3 на котором располагаются основные сервисы;</w:t>
      </w:r>
      <w:r/>
      <w:r/>
    </w:p>
    <w:p>
      <w:pPr>
        <w:pStyle w:val="1945"/>
        <w:pBdr/>
        <w:spacing/>
        <w:ind/>
        <w:rPr/>
      </w:pPr>
      <w:r>
        <w:t xml:space="preserve">CLI, который выступает в роли пользовательского компьютера и тестовой машины для проверки работы сервисов.</w:t>
      </w:r>
      <w:r/>
      <w:r/>
    </w:p>
    <w:p>
      <w:pPr>
        <w:pStyle w:val="1946"/>
        <w:pBdr/>
        <w:spacing/>
        <w:ind/>
        <w:rPr/>
      </w:pPr>
      <w:r>
        <w:t xml:space="preserve">На всех машинах установлена Ред ОС.</w:t>
      </w:r>
      <w:r/>
      <w:r/>
    </w:p>
    <w:p>
      <w:pPr>
        <w:pStyle w:val="1946"/>
        <w:pBdr/>
        <w:spacing/>
        <w:ind/>
        <w:rPr/>
      </w:pPr>
      <w:r>
        <w:t xml:space="preserve">Обозначить базовые сервисы для сетевой инфраструктуры, также необходимо указать сетевые адреса стендов (таблица 2.1).</w:t>
      </w:r>
      <w:r/>
      <w:r/>
    </w:p>
    <w:p>
      <w:pPr>
        <w:pStyle w:val="1905"/>
        <w:pBdr/>
        <w:shd w:val="clear" w:color="auto" w:fill="ffffff"/>
        <w:spacing w:after="0" w:afterAutospacing="0" w:before="0" w:beforeAutospacing="0" w:line="360" w:lineRule="auto"/>
        <w:ind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Таблица 2.1 –Информация о сети</w:t>
      </w:r>
      <w:r>
        <w:rPr>
          <w:sz w:val="28"/>
          <w:szCs w:val="28"/>
        </w:rPr>
      </w:r>
      <w:r>
        <w:rPr>
          <w:sz w:val="28"/>
          <w:szCs w:val="28"/>
        </w:rPr>
      </w:r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ook w:val="04A0" w:firstRow="1" w:lastRow="0" w:firstColumn="1" w:lastColumn="0" w:noHBand="0" w:noVBand="1"/>
      </w:tblPr>
      <w:tblGrid>
        <w:gridCol w:w="1751"/>
        <w:gridCol w:w="1730"/>
        <w:gridCol w:w="1752"/>
        <w:gridCol w:w="1597"/>
        <w:gridCol w:w="1607"/>
        <w:gridCol w:w="1236"/>
      </w:tblGrid>
      <w:tr>
        <w:trPr>
          <w:jc w:val="center"/>
          <w:trHeight w:val="391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Машины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Сервисы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Интерфейс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IP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Маска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Шлюз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391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FW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Nftables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192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DHCP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391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10.10.10.1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255.255.255.0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10.10.10.1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378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SRV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DHCP,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NextCloud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mysql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Ens192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10.10.10.2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255.255.255.0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10.10.10.1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378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SRV2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NextCloud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Ens192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10.10.10.4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255.255.255.0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10.10.10.1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439"/>
        </w:trPr>
        <w:tc>
          <w:tcPr>
            <w:shd w:val="clear" w:color="ffffff" w:fill="ffffff"/>
            <w:tcBorders/>
            <w:tcW w:w="1751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SRV3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30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NextCloud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52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Ens192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597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10.10.10.3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607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255.255.255.0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vMerge w:val="restart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10.10.10.1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  <w:trHeight w:val="391"/>
        </w:trPr>
        <w:tc>
          <w:tcPr>
            <w:shd w:val="clear" w:color="ffffff" w:fill="ffffff"/>
            <w:tcBorders/>
            <w:tcW w:w="1751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CLI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730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752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Ens192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59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DHCP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</w:r>
          </w:p>
        </w:tc>
        <w:tc>
          <w:tcPr>
            <w:shd w:val="clear" w:color="ffffff" w:fill="ffffff"/>
            <w:tcBorders/>
            <w:tcW w:w="1607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shd w:val="clear" w:color="ffffff" w:fill="ffffff"/>
            <w:tcBorders/>
            <w:tcW w:w="1236" w:type="dxa"/>
            <w:textDirection w:val="lrTb"/>
            <w:noWrap w:val="false"/>
          </w:tcPr>
          <w:p>
            <w:pPr>
              <w:pBdr/>
              <w:spacing w:after="0"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Style w:val="1946"/>
        <w:pBdr/>
        <w:spacing/>
        <w:ind w:firstLine="0"/>
        <w:rPr/>
      </w:pPr>
      <w:r/>
      <w:r/>
      <w:r/>
    </w:p>
    <w:p>
      <w:pPr>
        <w:pStyle w:val="1946"/>
        <w:pBdr/>
        <w:spacing/>
        <w:ind/>
        <w:rPr/>
      </w:pPr>
      <w:r>
        <w:t xml:space="preserve">Необходимо будет использовать связку </w:t>
      </w:r>
      <w:r>
        <w:rPr>
          <w:lang w:val="en-US"/>
        </w:rPr>
        <w:t xml:space="preserve">docker</w:t>
      </w:r>
      <w:r>
        <w:t xml:space="preserve"> + </w:t>
      </w:r>
      <w:r>
        <w:rPr>
          <w:lang w:val="en-US"/>
        </w:rPr>
        <w:t xml:space="preserve">Kubernetes</w:t>
      </w:r>
      <w:r>
        <w:t xml:space="preserve"> использование является оптимальным решением, учитывая требования к масштабируемости, безопасности и интеграции с существующими сервисами.</w:t>
      </w:r>
      <w:r/>
      <w:r/>
    </w:p>
    <w:p>
      <w:pPr>
        <w:pStyle w:val="1946"/>
        <w:pBdr/>
        <w:spacing/>
        <w:ind/>
        <w:rPr/>
      </w:pPr>
      <w:r>
        <w:t xml:space="preserve">На сервере SRV развернуты </w:t>
      </w:r>
      <w:r>
        <w:t xml:space="preserve">нативно</w:t>
      </w:r>
      <w:r>
        <w:t xml:space="preserve"> сервисы, такие как </w:t>
      </w:r>
      <w:r>
        <w:t xml:space="preserve">NextCloud</w:t>
      </w:r>
      <w:r>
        <w:t xml:space="preserve">, DHCP, DNS и </w:t>
      </w:r>
      <w:r>
        <w:rPr>
          <w:lang w:val="en-US"/>
        </w:rPr>
        <w:t xml:space="preserve">mysql</w:t>
      </w:r>
      <w:r>
        <w:t xml:space="preserve"> с базой пользователей </w:t>
      </w:r>
      <w:r>
        <w:rPr>
          <w:lang w:val="en-US"/>
        </w:rPr>
        <w:t xml:space="preserve">Nextcloud</w:t>
      </w:r>
      <w:r>
        <w:t xml:space="preserve">. </w:t>
      </w:r>
      <w:r/>
      <w:r/>
    </w:p>
    <w:p>
      <w:pPr>
        <w:pStyle w:val="1946"/>
        <w:pBdr/>
        <w:spacing/>
        <w:ind/>
        <w:rPr/>
      </w:pPr>
      <w:r>
        <w:t xml:space="preserve">Kubernetes</w:t>
      </w:r>
      <w:r>
        <w:t xml:space="preserve">, как система </w:t>
      </w:r>
      <w:r>
        <w:t xml:space="preserve">оркестрации</w:t>
      </w:r>
      <w:r>
        <w:t xml:space="preserve">, обеспечивает автоматическое масштабирование сервисов: в периоды пиковой нагрузки кластер может динамически добавлять контейнеры </w:t>
      </w:r>
      <w:r>
        <w:t xml:space="preserve">NextCloud</w:t>
      </w:r>
      <w:r>
        <w:t xml:space="preserve">, распределяя запросы через </w:t>
      </w:r>
      <w:r>
        <w:t xml:space="preserve">встроенный </w:t>
      </w:r>
      <w:r>
        <w:t xml:space="preserve">балансировщик</w:t>
      </w:r>
      <w:r>
        <w:t xml:space="preserve">, что предотвращает простои и повышает отказоустойчивость. Например, если нагрузка возрастет, k8s перенесет часть контейнеров на SRV2 и </w:t>
      </w:r>
      <w:r>
        <w:rPr>
          <w:lang w:val="en-US"/>
        </w:rPr>
        <w:t xml:space="preserve">SRV</w:t>
      </w:r>
      <w:r>
        <w:t xml:space="preserve">3, оптимизируя использование ресурсов. Это особенно актуально для сети, где оба сервера уже задействованы под </w:t>
      </w:r>
      <w:r>
        <w:t xml:space="preserve">NextCloud</w:t>
      </w:r>
      <w:r>
        <w:t xml:space="preserve">, но могут иметь недогруженные мощности.</w:t>
      </w:r>
      <w:r/>
      <w:r/>
    </w:p>
    <w:p>
      <w:pPr>
        <w:pStyle w:val="1946"/>
        <w:pBdr/>
        <w:spacing/>
        <w:ind/>
        <w:rPr/>
      </w:pPr>
      <w:r>
        <w:t xml:space="preserve">Интеграция с текущей IP-инфраструктурой реализуется за счет гибкости </w:t>
      </w:r>
      <w:r>
        <w:t xml:space="preserve">Docker</w:t>
      </w:r>
      <w:r>
        <w:t xml:space="preserve"> и </w:t>
      </w:r>
      <w:r>
        <w:t xml:space="preserve">Kubernetes</w:t>
      </w:r>
      <w:r>
        <w:t xml:space="preserve">. </w:t>
      </w:r>
      <w:r>
        <w:t xml:space="preserve">Docker</w:t>
      </w:r>
      <w:r>
        <w:t xml:space="preserve"> поддерживает как статические IP-адреса (например, 10.10.10.2 на SRV), так и динамическое выделение через DHCP (как на CL</w:t>
      </w:r>
      <w:r>
        <w:rPr>
          <w:lang w:val="en-US"/>
        </w:rPr>
        <w:t xml:space="preserve">I</w:t>
      </w:r>
      <w:r>
        <w:t xml:space="preserve">), что сохраняет совместимость с существующими настройками. </w:t>
      </w:r>
      <w:r/>
      <w:r/>
    </w:p>
    <w:p>
      <w:pPr>
        <w:pStyle w:val="1946"/>
        <w:pBdr/>
        <w:spacing/>
        <w:ind/>
        <w:rPr/>
      </w:pPr>
      <w:r>
        <w:t xml:space="preserve">Автоматизация управления сервисами — ключевое преимущество </w:t>
      </w:r>
      <w:r>
        <w:t xml:space="preserve">Kubernetes</w:t>
      </w:r>
      <w:r>
        <w:t xml:space="preserve">. Для таких компонентов, как </w:t>
      </w:r>
      <w:r>
        <w:rPr>
          <w:lang w:val="en-US"/>
        </w:rPr>
        <w:t xml:space="preserve">NextCloud</w:t>
      </w:r>
      <w:r>
        <w:t xml:space="preserve">, k8s гарантирует автоматический перезапуск контейнеров при сбоях, что устраняет необходимость ручного вмешательства. Это особенно важно для SRV, где сосредоточены основные сервисы. </w:t>
      </w:r>
      <w:r/>
      <w:r/>
    </w:p>
    <w:p>
      <w:pPr>
        <w:pStyle w:val="1946"/>
        <w:pBdr/>
        <w:spacing/>
        <w:ind/>
        <w:rPr/>
      </w:pPr>
      <w:r>
        <w:t xml:space="preserve">Эффективность использования ресурсов достигается за счет оптимизации распределения контейнеров. Например, если SRV3 недогружен, </w:t>
      </w:r>
      <w:r>
        <w:t xml:space="preserve">Kubernetes</w:t>
      </w:r>
      <w:r>
        <w:t xml:space="preserve"> перенесет часть нагрузки с SRV2, освобождая ресурсы для других задач. </w:t>
      </w:r>
      <w:r/>
      <w:r/>
    </w:p>
    <w:p>
      <w:pPr>
        <w:pStyle w:val="1946"/>
        <w:pBdr/>
        <w:spacing/>
        <w:ind/>
        <w:rPr/>
      </w:pPr>
      <w:r>
        <w:t xml:space="preserve">Поддержка гибридных сред открывает возможности для будущего расширения. Если предприятие решит интегрировать облачные ресурсы (например, для резервного копирования </w:t>
      </w:r>
      <w:r>
        <w:t xml:space="preserve">NextCloud</w:t>
      </w:r>
      <w:r>
        <w:t xml:space="preserve">), </w:t>
      </w:r>
      <w:r>
        <w:t xml:space="preserve">Kubernetes</w:t>
      </w:r>
      <w:r>
        <w:t xml:space="preserve"> позволит создать единый кластер, объединяющий локальные серверы (SRV2, SRV3) и облачные платформы, сохраняя согласованность управления.</w:t>
      </w:r>
      <w:r/>
      <w:r/>
    </w:p>
    <w:p>
      <w:pPr>
        <w:pStyle w:val="1946"/>
        <w:pBdr/>
        <w:spacing/>
        <w:ind/>
        <w:rPr/>
      </w:pPr>
      <w:r>
        <w:t xml:space="preserve">Альтернативы менее эффективны:</w:t>
      </w:r>
      <w:r/>
      <w:r/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/>
      </w:pPr>
      <w:r>
        <w:t xml:space="preserve">Чистый </w:t>
      </w:r>
      <w:r>
        <w:t xml:space="preserve">Docker</w:t>
      </w:r>
      <w:r>
        <w:t xml:space="preserve"> не решает задач </w:t>
      </w:r>
      <w:r>
        <w:t xml:space="preserve">оркестрации</w:t>
      </w:r>
      <w:r>
        <w:t xml:space="preserve"> — масштабирование </w:t>
      </w:r>
      <w:r>
        <w:t xml:space="preserve">NextCloud</w:t>
      </w:r>
      <w:r>
        <w:t xml:space="preserve"> и управление отказоустойчивостью потребуют ручных операций, что неприемлемо для корпоративной сети;</w:t>
      </w:r>
      <w:r/>
      <w:r/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/>
      </w:pPr>
      <w:r>
        <w:t xml:space="preserve">Виртуализация (</w:t>
      </w:r>
      <w:r>
        <w:t xml:space="preserve">VMware</w:t>
      </w:r>
      <w:r>
        <w:t xml:space="preserve">/</w:t>
      </w:r>
      <w:r>
        <w:t xml:space="preserve">Hyper</w:t>
      </w:r>
      <w:r>
        <w:t xml:space="preserve">-V) избыточна для данной инфраструктуры, так как требует выделения отдельных ресурсов под каждую виртуальную машину, что увеличивает затраты на оборудование и энергопотребление.</w:t>
      </w:r>
      <w:r/>
      <w:r/>
    </w:p>
    <w:p>
      <w:pPr>
        <w:pStyle w:val="1946"/>
        <w:pBdr/>
        <w:spacing/>
        <w:ind/>
        <w:rPr/>
      </w:pPr>
      <w:r>
        <w:t xml:space="preserve">Таким образом, связка </w:t>
      </w:r>
      <w:r>
        <w:t xml:space="preserve">Docker</w:t>
      </w:r>
      <w:r>
        <w:t xml:space="preserve"> + </w:t>
      </w:r>
      <w:r>
        <w:t xml:space="preserve">Kubernetes</w:t>
      </w:r>
      <w:r>
        <w:t xml:space="preserve"> обеспечивает предприятию не только соответствие текущим требованиям (масштабируемость </w:t>
      </w:r>
      <w:r>
        <w:t xml:space="preserve">NextCloud</w:t>
      </w:r>
      <w:r>
        <w:t xml:space="preserve">, интеграция с DHCP/DNS), но и закладывает основу для будущей технологической трансформации, включая гибридные облака, сохраняя при этом высокий уровень безопасности и управляемости.</w:t>
      </w:r>
      <w:r/>
      <w:r/>
    </w:p>
    <w:p>
      <w:pPr>
        <w:pStyle w:val="1946"/>
        <w:pBdr/>
        <w:spacing/>
        <w:ind/>
        <w:rPr/>
      </w:pPr>
      <w:r>
        <w:t xml:space="preserve">Для успешного внедрения контейнеризации нужно заранее сделать </w:t>
      </w:r>
      <w:r>
        <w:t xml:space="preserve">бекап</w:t>
      </w:r>
      <w:r>
        <w:t xml:space="preserve"> баз данных пользователей </w:t>
      </w:r>
      <w:r>
        <w:rPr>
          <w:lang w:val="en-US"/>
        </w:rPr>
        <w:t xml:space="preserve">nextcloud</w:t>
      </w:r>
      <w:r>
        <w:t xml:space="preserve"> и их файлы, также необходимо собрать конфигурации (рисунки 2.1-2.5) сервисов </w:t>
      </w:r>
      <w:r>
        <w:rPr>
          <w:lang w:val="en-US"/>
        </w:rPr>
        <w:t xml:space="preserve">dhcp</w:t>
      </w:r>
      <w:r>
        <w:t xml:space="preserve"> и </w:t>
      </w:r>
      <w:r>
        <w:rPr>
          <w:lang w:val="en-US"/>
        </w:rPr>
        <w:t xml:space="preserve">dns</w:t>
      </w:r>
      <w:r>
        <w:t xml:space="preserve">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Bdr/>
        <w:spacing w:after="0" w:line="360" w:lineRule="auto"/>
        <w:ind/>
        <w:jc w:val="center"/>
        <w:rPr>
          <w:lang w:eastAsia="ru-RU"/>
        </w:rPr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05438" cy="4444677"/>
                <wp:effectExtent l="6350" t="6350" r="6350" b="6350"/>
                <wp:docPr id="5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4940933" name="Рисунок 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4405437" cy="4444677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1" o:spid="_x0000_s71" type="#_x0000_t75" style="width:346.88pt;height:349.97pt;mso-wrap-distance-left:0.00pt;mso-wrap-distance-top:0.00pt;mso-wrap-distance-right:0.00pt;mso-wrap-distance-bottom:0.00pt;z-index:1;" strokecolor="#000000" strokeweight="2.00pt">
                <v:imagedata r:id="rId14" o:title=""/>
                <o:lock v:ext="edit" rotation="t"/>
              </v:shape>
            </w:pict>
          </mc:Fallback>
        </mc:AlternateContent>
      </w:r>
      <w:r>
        <w:rPr>
          <w:lang w:eastAsia="ru-RU"/>
        </w:rPr>
      </w:r>
      <w:r>
        <w:rPr>
          <w:lang w:eastAsia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Рисунок 2.1 – Конфигурация файла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1946"/>
        <w:pBdr/>
        <w:spacing/>
        <w:ind w:firstLine="0" w:left="1701"/>
        <w:jc w:val="center"/>
        <w:rPr/>
      </w:pPr>
      <w:r/>
      <w:r/>
      <w:r/>
    </w:p>
    <w:p>
      <w:pPr>
        <w:pStyle w:val="1946"/>
        <w:pBdr/>
        <w:spacing/>
        <w:ind/>
        <w:rPr/>
      </w:pPr>
      <w:r>
        <w:t xml:space="preserve">Где настроенные параметры:</w:t>
      </w:r>
      <w:r/>
      <w:r/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lang w:val="en-US"/>
        </w:rPr>
      </w:pPr>
      <w:r>
        <w:rPr>
          <w:lang w:val="en-US"/>
        </w:rPr>
        <w:t xml:space="preserve">listen-on – </w:t>
      </w:r>
      <w:r>
        <w:t xml:space="preserve">адрес</w:t>
      </w:r>
      <w:r>
        <w:rPr>
          <w:lang w:val="en-US"/>
        </w:rPr>
        <w:t xml:space="preserve"> </w:t>
      </w:r>
      <w:r>
        <w:rPr>
          <w:lang w:val="en-US"/>
        </w:rPr>
        <w:t xml:space="preserve">dns</w:t>
      </w:r>
      <w:r>
        <w:rPr>
          <w:lang w:val="en-US"/>
        </w:rPr>
        <w:t xml:space="preserve">-</w:t>
      </w:r>
      <w:r>
        <w:t xml:space="preserve">сервера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/>
      </w:pPr>
      <w:r>
        <w:t xml:space="preserve">allow-query</w:t>
      </w:r>
      <w:r>
        <w:t xml:space="preserve"> –сети которым разрешено посылать запросы </w:t>
      </w:r>
      <w:r>
        <w:t xml:space="preserve">dns</w:t>
      </w:r>
      <w:r>
        <w:t xml:space="preserve"> на сервер;</w:t>
      </w:r>
      <w:r/>
      <w:r/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/>
      </w:pPr>
      <w:r>
        <w:t xml:space="preserve">forwarders</w:t>
      </w:r>
      <w:r>
        <w:t xml:space="preserve"> – указан </w:t>
      </w:r>
      <w:r>
        <w:t xml:space="preserve">dns</w:t>
      </w:r>
      <w:r>
        <w:t xml:space="preserve"> Яндекса как то, куда перенаправлять запросы за зону ответственности </w:t>
      </w:r>
      <w:r>
        <w:t xml:space="preserve">dns</w:t>
      </w:r>
      <w:r>
        <w:t xml:space="preserve">-сервера.</w:t>
      </w:r>
      <w:r/>
      <w:r/>
    </w:p>
    <w:p>
      <w:pPr>
        <w:pStyle w:val="1945"/>
        <w:numPr>
          <w:ilvl w:val="0"/>
          <w:numId w:val="0"/>
        </w:numPr>
        <w:pBdr/>
        <w:spacing/>
        <w:ind w:left="2058"/>
        <w:rPr/>
      </w:pPr>
      <w:r/>
      <w:r/>
      <w:r/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54890" cy="5364001"/>
                <wp:effectExtent l="6350" t="6350" r="6350" b="6350"/>
                <wp:docPr id="6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46869" name="Рисунок 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54886" cy="5364000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2" o:spid="_x0000_s72" type="#_x0000_t75" style="width:437.39pt;height:422.36pt;mso-wrap-distance-left:0.00pt;mso-wrap-distance-top:0.00pt;mso-wrap-distance-right:0.00pt;mso-wrap-distance-bottom:0.00pt;z-index:1;" strokecolor="#000000" strokeweight="2.00pt">
                <v:imagedata r:id="rId15" o:title=""/>
                <o:lock v:ext="edit" rotation="t"/>
              </v:shape>
            </w:pict>
          </mc:Fallback>
        </mc:AlternateContent>
      </w:r>
      <w:r/>
      <w:r/>
    </w:p>
    <w:p>
      <w:pPr>
        <w:pStyle w:val="1946"/>
        <w:pBdr/>
        <w:spacing/>
        <w:ind w:firstLine="0"/>
        <w:jc w:val="center"/>
        <w:rPr/>
      </w:pPr>
      <w:r>
        <w:t xml:space="preserve">Рисунок 2.2 – /</w:t>
      </w:r>
      <w:r>
        <w:t xml:space="preserve">etc</w:t>
      </w:r>
      <w:r>
        <w:t xml:space="preserve">/</w:t>
      </w:r>
      <w:r>
        <w:t xml:space="preserve">named.conf</w:t>
      </w:r>
      <w:r/>
      <w:r/>
    </w:p>
    <w:p>
      <w:pPr>
        <w:pStyle w:val="1946"/>
        <w:pBdr/>
        <w:spacing/>
        <w:ind w:firstLine="0" w:left="2552"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85459" cy="2315118"/>
                <wp:effectExtent l="6350" t="6350" r="6350" b="6350"/>
                <wp:docPr id="7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0618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285457" cy="2315115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3" o:spid="_x0000_s73" type="#_x0000_t75" style="width:416.18pt;height:182.29pt;mso-wrap-distance-left:0.00pt;mso-wrap-distance-top:0.00pt;mso-wrap-distance-right:0.00pt;mso-wrap-distance-bottom:0.00pt;z-index:1;" strokecolor="#000000" strokeweight="2.00pt">
                <v:imagedata r:id="rId16" o:title=""/>
                <o:lock v:ext="edit" rotation="t"/>
              </v:shape>
            </w:pict>
          </mc:Fallback>
        </mc:AlternateContent>
      </w:r>
      <w:r/>
      <w:r/>
    </w:p>
    <w:p>
      <w:pPr>
        <w:pStyle w:val="1946"/>
        <w:pBdr/>
        <w:spacing/>
        <w:ind w:firstLine="0"/>
        <w:jc w:val="center"/>
        <w:rPr/>
      </w:pPr>
      <w:r>
        <w:t xml:space="preserve">Рисунок 2.3 – </w:t>
      </w:r>
      <w:r>
        <w:t xml:space="preserve">kursovaya.db</w:t>
      </w:r>
      <w:r/>
      <w:r/>
    </w:p>
    <w:p>
      <w:pPr>
        <w:pStyle w:val="1946"/>
        <w:pBdr/>
        <w:spacing/>
        <w:ind w:firstLine="0"/>
        <w:jc w:val="left"/>
        <w:rPr/>
      </w:pPr>
      <w:r/>
      <w:r/>
      <w:r/>
    </w:p>
    <w:p>
      <w:pPr>
        <w:pStyle w:val="1946"/>
        <w:pBdr/>
        <w:spacing/>
        <w:ind/>
        <w:rPr/>
      </w:pPr>
      <w:r>
        <w:t xml:space="preserve">Где настроенные параметры </w:t>
      </w:r>
      <w:r>
        <w:rPr>
          <w:lang w:val="en-US"/>
        </w:rPr>
        <w:t xml:space="preserve">srv</w:t>
      </w:r>
      <w:r>
        <w:t xml:space="preserve">, </w:t>
      </w:r>
      <w:r>
        <w:rPr>
          <w:lang w:val="en-US"/>
        </w:rPr>
        <w:t xml:space="preserve">srv</w:t>
      </w:r>
      <w:r>
        <w:t xml:space="preserve">2, </w:t>
      </w:r>
      <w:r>
        <w:rPr>
          <w:lang w:val="en-US"/>
        </w:rPr>
        <w:t xml:space="preserve">srv</w:t>
      </w:r>
      <w:r>
        <w:t xml:space="preserve">3, </w:t>
      </w:r>
      <w:r>
        <w:rPr>
          <w:lang w:val="en-US"/>
        </w:rPr>
        <w:t xml:space="preserve">fw</w:t>
      </w:r>
      <w:r>
        <w:t xml:space="preserve">, </w:t>
      </w:r>
      <w:r>
        <w:rPr>
          <w:lang w:val="en-US"/>
        </w:rPr>
        <w:t xml:space="preserve">cli</w:t>
      </w:r>
      <w:r>
        <w:t xml:space="preserve"> это </w:t>
      </w:r>
      <w:r>
        <w:rPr>
          <w:lang w:val="en-US"/>
        </w:rPr>
        <w:t xml:space="preserve">ip</w:t>
      </w:r>
      <w:r>
        <w:t xml:space="preserve"> устройств в локальной сети, чтобы были доступны в зоне.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16978" cy="1666182"/>
                <wp:effectExtent l="6350" t="6350" r="6350" b="6350"/>
                <wp:docPr id="8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17953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4616976" cy="1666180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4" o:spid="_x0000_s74" type="#_x0000_t75" style="width:363.54pt;height:131.20pt;mso-wrap-distance-left:0.00pt;mso-wrap-distance-top:0.00pt;mso-wrap-distance-right:0.00pt;mso-wrap-distance-bottom:0.00pt;z-index:1;" strokecolor="#000000" strokeweight="2.00pt">
                <v:imagedata r:id="rId17" o:title=""/>
                <o:lock v:ext="edit" rotation="t"/>
              </v:shape>
            </w:pict>
          </mc:Fallback>
        </mc:AlternateContent>
      </w:r>
      <w:r/>
      <w:r/>
    </w:p>
    <w:p>
      <w:pPr>
        <w:pStyle w:val="1946"/>
        <w:pBdr/>
        <w:spacing/>
        <w:ind w:firstLine="0"/>
        <w:jc w:val="center"/>
        <w:rPr/>
      </w:pPr>
      <w:r>
        <w:t xml:space="preserve">Рисунок 2.4 – 10.db</w:t>
      </w:r>
      <w:r/>
      <w:r/>
    </w:p>
    <w:p>
      <w:pPr>
        <w:pStyle w:val="1946"/>
        <w:pBdr/>
        <w:spacing/>
        <w:ind w:firstLine="0" w:left="2552"/>
        <w:rPr/>
      </w:pPr>
      <w:r/>
      <w:r/>
      <w:r/>
    </w:p>
    <w:p>
      <w:pPr>
        <w:pStyle w:val="1946"/>
        <w:pBdr/>
        <w:spacing/>
        <w:ind/>
        <w:rPr/>
      </w:pPr>
      <w:r>
        <w:t xml:space="preserve">Также необходимо рассмотреть конфигурацию </w:t>
      </w:r>
      <w:r>
        <w:rPr>
          <w:lang w:val="en-US"/>
        </w:rPr>
        <w:t xml:space="preserve">DHCP</w:t>
      </w:r>
      <w:r>
        <w:t xml:space="preserve">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36799" cy="1735739"/>
                <wp:effectExtent l="6350" t="6350" r="6350" b="6350"/>
                <wp:docPr id="9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5873938" name="Рисунок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4536794" cy="1735734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5" o:spid="_x0000_s75" type="#_x0000_t75" style="width:357.23pt;height:136.67pt;mso-wrap-distance-left:0.00pt;mso-wrap-distance-top:0.00pt;mso-wrap-distance-right:0.00pt;mso-wrap-distance-bottom:0.00pt;z-index:1;" strokecolor="#000000" strokeweight="2.00pt">
                <v:imagedata r:id="rId18" o:title=""/>
                <o:lock v:ext="edit" rotation="t"/>
              </v:shape>
            </w:pict>
          </mc:Fallback>
        </mc:AlternateContent>
      </w:r>
      <w:r/>
      <w:r/>
    </w:p>
    <w:p>
      <w:pPr>
        <w:pStyle w:val="1946"/>
        <w:pBdr/>
        <w:spacing/>
        <w:ind w:firstLine="0"/>
        <w:jc w:val="center"/>
        <w:rPr/>
      </w:pPr>
      <w:r>
        <w:t xml:space="preserve">Рисунок 2.5 – Конфигурация DHCP</w:t>
      </w:r>
      <w:r/>
      <w:r/>
    </w:p>
    <w:p>
      <w:pPr>
        <w:pStyle w:val="1707"/>
        <w:pBdr/>
        <w:spacing w:before="0" w:line="36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/>
      <w:bookmarkStart w:id="4" w:name="_Toc4"/>
      <w:r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 xml:space="preserve">2.1 Технико-экономическое обоснование</w:t>
      </w:r>
      <w:bookmarkEnd w:id="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Система 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оркестрации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Kubernetes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 — это «дирижёр» для контейнеров 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Docker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, стабильная и бесплатная система 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оркестрации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.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Для начала необходимо рассчитать стоимость оборудования для внедрения системы. В таблице 2.1.1 представлена стоимость оборудования на этапе внедрения решения.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Таблица 2.1.1 – Стоимость оборудования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tbl>
      <w:tblPr>
        <w:tblStyle w:val="1942"/>
        <w:tblW w:w="0" w:type="auto"/>
        <w:jc w:val="center"/>
        <w:tblBorders/>
        <w:tblLook w:val="04A0" w:firstRow="1" w:lastRow="0" w:firstColumn="1" w:lastColumn="0" w:noHBand="0" w:noVBand="1"/>
      </w:tblPr>
      <w:tblGrid>
        <w:gridCol w:w="2689"/>
        <w:gridCol w:w="3118"/>
        <w:gridCol w:w="1985"/>
        <w:gridCol w:w="1985"/>
      </w:tblGrid>
      <w:tr>
        <w:trPr>
          <w:jc w:val="center"/>
        </w:trPr>
        <w:tc>
          <w:tcPr>
            <w:tcBorders/>
            <w:tcW w:w="2689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Характеристики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 (руб.)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Количество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689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OptiPlex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3090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 ядра/8 ГБ ОЗУ/1 ТБ HDD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80000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689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Dеll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РоwеrЕdgе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R740хd 12LFF (2U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RасkmоuntПроцессоры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2х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Intеl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Хеоn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Gоld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6142 2.60GHz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(SR3АY) сокет LGА3647 (2х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2.60GHz)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118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 ТБ Процессоры: 2х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Intеl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Хеоn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Gоld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6142 2.60GHz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(SR3АY) сокет LGА3647 (2х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2.60GHz)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320000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689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/>
            <w:hyperlink r:id="rId19" w:tooltip="Сервер iRU Rock w9102e [2102267]" w:history="1"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Сервер 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iRU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 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Rock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 w9102e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118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Процессор 1х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Xeon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E-2224G, 3.5 ГГц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Оперативная память 1 x 16 ГБ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Диски 2ТБ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120000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jc w:val="center"/>
        </w:trPr>
        <w:tc>
          <w:tcPr>
            <w:tcBorders/>
            <w:tcW w:w="2689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Итого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5103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520000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98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Bdr/>
        <w:spacing w:after="0" w:line="360" w:lineRule="auto"/>
        <w:ind w:firstLine="709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 w:firstLine="709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Необходимо вычислить амортизационные расходы за пять лет работы по формуле: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Style w:val="1946"/>
        <w:pBdr/>
        <w:spacing/>
        <w:ind/>
        <w:rPr>
          <w:rFonts w:eastAsia="Calibri"/>
          <w:color w:val="000000"/>
        </w:rPr>
      </w:pPr>
      <w:r>
        <w:rPr>
          <w:rFonts w:eastAsia="Calibri"/>
          <w:color w:val="000000"/>
          <w:lang w:val="en-US"/>
        </w:rPr>
        <w:t xml:space="preserve">A</w:t>
      </w:r>
      <w:r>
        <w:rPr>
          <w:rFonts w:eastAsia="Calibri"/>
          <w:color w:val="000000"/>
        </w:rPr>
        <w:t xml:space="preserve"> = (</w:t>
      </w:r>
      <w:r>
        <w:rPr>
          <w:rFonts w:eastAsia="Calibri"/>
          <w:color w:val="000000"/>
          <w:lang w:val="en-US"/>
        </w:rPr>
        <w:t xml:space="preserve">C</w:t>
      </w:r>
      <w:r>
        <w:rPr>
          <w:rFonts w:eastAsia="Calibri"/>
          <w:color w:val="000000"/>
        </w:rPr>
        <w:t xml:space="preserve"> - </w:t>
      </w:r>
      <w:r>
        <w:rPr>
          <w:rFonts w:eastAsia="Calibri"/>
          <w:color w:val="000000"/>
          <w:lang w:val="en-US"/>
        </w:rPr>
        <w:t xml:space="preserve">C</w:t>
      </w:r>
      <w:r>
        <w:rPr>
          <w:rFonts w:eastAsia="Calibri"/>
          <w:color w:val="000000"/>
          <w:vertAlign w:val="subscript"/>
        </w:rPr>
        <w:t xml:space="preserve">ликв</w:t>
      </w:r>
      <w:r>
        <w:rPr>
          <w:rFonts w:eastAsia="Calibri"/>
          <w:color w:val="000000"/>
        </w:rPr>
        <w:t xml:space="preserve">)*</w:t>
      </w:r>
      <w:r>
        <w:rPr>
          <w:rFonts w:eastAsia="Calibri"/>
          <w:color w:val="000000"/>
          <w:lang w:val="en-US"/>
        </w:rPr>
        <w:t xml:space="preserve">N</w:t>
      </w:r>
      <w:r>
        <w:rPr>
          <w:rFonts w:eastAsia="Calibri"/>
          <w:color w:val="000000"/>
          <w:vertAlign w:val="subscript"/>
          <w:lang w:val="en-US"/>
        </w:rPr>
        <w:t xml:space="preserve">a</w:t>
      </w:r>
      <w:r>
        <w:rPr>
          <w:rFonts w:eastAsia="Calibri"/>
          <w:color w:val="000000"/>
          <w:vertAlign w:val="subscript"/>
        </w:rPr>
        <w:t xml:space="preserve">.</w:t>
      </w:r>
      <w:r>
        <w:rPr>
          <w:rFonts w:eastAsia="Calibri"/>
          <w:color w:val="000000"/>
        </w:rPr>
      </w:r>
      <w:r>
        <w:rPr>
          <w:rFonts w:eastAsia="Calibri"/>
          <w:color w:val="000000"/>
        </w:rPr>
      </w:r>
    </w:p>
    <w:p>
      <w:pPr>
        <w:pStyle w:val="1946"/>
        <w:pBdr/>
        <w:spacing/>
        <w:ind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Где </w:t>
      </w:r>
      <w:r>
        <w:rPr>
          <w:rFonts w:eastAsia="Calibri"/>
          <w:color w:val="000000"/>
          <w:lang w:val="en-US"/>
        </w:rPr>
        <w:t xml:space="preserve">C</w:t>
      </w:r>
      <w:r>
        <w:rPr>
          <w:rFonts w:eastAsia="Calibri"/>
          <w:color w:val="000000"/>
        </w:rPr>
        <w:t xml:space="preserve"> - первоначальная стоимость данн</w:t>
      </w:r>
      <w:r>
        <w:rPr>
          <w:rFonts w:eastAsia="Calibri"/>
          <w:color w:val="000000"/>
        </w:rPr>
        <w:t xml:space="preserve">ого вида основных средств, </w:t>
      </w:r>
      <w:r>
        <w:rPr>
          <w:rFonts w:eastAsia="Calibri"/>
          <w:color w:val="000000"/>
        </w:rPr>
        <w:t xml:space="preserve">руб</w:t>
      </w:r>
      <w:r>
        <w:rPr>
          <w:rFonts w:eastAsia="Calibri"/>
          <w:color w:val="000000"/>
        </w:rPr>
        <w:t xml:space="preserve">;</w:t>
      </w:r>
      <w:r>
        <w:rPr>
          <w:rFonts w:eastAsia="Calibri"/>
          <w:color w:val="000000"/>
        </w:rPr>
      </w:r>
      <w:r>
        <w:rPr>
          <w:rFonts w:eastAsia="Calibri"/>
          <w:color w:val="000000"/>
        </w:rPr>
      </w:r>
    </w:p>
    <w:p>
      <w:pPr>
        <w:pStyle w:val="1946"/>
        <w:pBdr/>
        <w:spacing/>
        <w:ind/>
        <w:rPr>
          <w:rFonts w:eastAsia="Calibri"/>
          <w:color w:val="000000"/>
        </w:rPr>
      </w:pPr>
      <w:r>
        <w:rPr>
          <w:rFonts w:eastAsia="Calibri"/>
          <w:color w:val="000000"/>
          <w:lang w:val="en-US"/>
        </w:rPr>
        <w:t xml:space="preserve">C</w:t>
      </w:r>
      <w:r>
        <w:rPr>
          <w:rFonts w:eastAsia="Calibri"/>
          <w:color w:val="000000"/>
          <w:vertAlign w:val="subscript"/>
        </w:rPr>
        <w:t xml:space="preserve">ликв</w:t>
      </w:r>
      <w:r>
        <w:rPr>
          <w:rFonts w:eastAsia="Calibri"/>
          <w:color w:val="000000"/>
        </w:rPr>
        <w:t xml:space="preserve">- ликвидационная стоимость данного вида основных средств, </w:t>
      </w:r>
      <w:r>
        <w:rPr>
          <w:rFonts w:eastAsia="Calibri"/>
          <w:color w:val="000000"/>
        </w:rPr>
        <w:t xml:space="preserve">руб</w:t>
      </w:r>
      <w:r>
        <w:rPr>
          <w:rFonts w:eastAsia="Calibri"/>
          <w:color w:val="000000"/>
        </w:rPr>
        <w:t xml:space="preserve">;</w:t>
      </w:r>
      <w:r>
        <w:rPr>
          <w:rFonts w:eastAsia="Calibri"/>
          <w:color w:val="000000"/>
        </w:rPr>
      </w:r>
      <w:r>
        <w:rPr>
          <w:rFonts w:eastAsia="Calibri"/>
          <w:color w:val="000000"/>
        </w:rPr>
      </w:r>
    </w:p>
    <w:p>
      <w:pPr>
        <w:pStyle w:val="1946"/>
        <w:pBdr/>
        <w:spacing/>
        <w:ind/>
        <w:rPr>
          <w:rFonts w:eastAsia="Calibri"/>
          <w:color w:val="000000"/>
        </w:rPr>
      </w:pPr>
      <w:r>
        <w:rPr>
          <w:rFonts w:eastAsia="Calibri"/>
          <w:color w:val="000000"/>
          <w:lang w:val="en-US"/>
        </w:rPr>
        <w:t xml:space="preserve">N</w:t>
      </w:r>
      <w:r>
        <w:rPr>
          <w:rFonts w:eastAsia="Calibri"/>
          <w:color w:val="000000"/>
          <w:vertAlign w:val="subscript"/>
          <w:lang w:val="en-US"/>
        </w:rPr>
        <w:t xml:space="preserve">a</w:t>
      </w:r>
      <w:r>
        <w:rPr>
          <w:rFonts w:eastAsia="Calibri"/>
          <w:color w:val="000000"/>
        </w:rPr>
        <w:t xml:space="preserve">- норма амортизации, %.</w:t>
      </w:r>
      <w:r>
        <w:rPr>
          <w:rFonts w:eastAsia="Calibri"/>
          <w:color w:val="000000"/>
        </w:rPr>
      </w:r>
      <w:r>
        <w:rPr>
          <w:rFonts w:eastAsia="Calibri"/>
          <w:color w:val="000000"/>
        </w:rPr>
      </w:r>
    </w:p>
    <w:p>
      <w:pPr>
        <w:pStyle w:val="1946"/>
        <w:pBdr/>
        <w:spacing/>
        <w:ind/>
        <w:rPr>
          <w:rFonts w:eastAsia="Calibri"/>
          <w:color w:val="000000"/>
        </w:rPr>
      </w:pPr>
      <w:r>
        <w:rPr>
          <w:rFonts w:eastAsia="Calibri"/>
          <w:color w:val="000000"/>
          <w:lang w:val="en-US"/>
        </w:rPr>
        <w:t xml:space="preserve">A</w:t>
      </w:r>
      <w:r>
        <w:rPr>
          <w:rFonts w:eastAsia="Calibri"/>
          <w:color w:val="000000"/>
        </w:rPr>
        <w:t xml:space="preserve"> = (520000-</w:t>
      </w:r>
      <w:r>
        <w:rPr>
          <w:rFonts w:eastAsia="Calibri"/>
          <w:color w:val="000000"/>
        </w:rPr>
        <w:t xml:space="preserve">52000)*</w:t>
      </w:r>
      <w:r>
        <w:rPr>
          <w:rFonts w:eastAsia="Calibri"/>
          <w:color w:val="000000"/>
        </w:rPr>
        <w:t xml:space="preserve">20%/100% = 93600 руб.</w:t>
      </w:r>
      <w:r>
        <w:rPr>
          <w:rFonts w:eastAsia="Calibri"/>
          <w:color w:val="000000"/>
        </w:rPr>
      </w:r>
      <w:r>
        <w:rPr>
          <w:rFonts w:eastAsia="Calibri"/>
          <w:color w:val="000000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После расчета затрат на необходимое оборудование можно приступить к расчету трудовых затрат. В таблице 2.1.2 представлена зарплата сотрудников на этапе внедрения решения.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Таблица 2.1.2 – Зарплата сотрудников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tbl>
      <w:tblPr>
        <w:tblStyle w:val="1942"/>
        <w:tblW w:w="0" w:type="auto"/>
        <w:tblInd w:w="-142" w:type="dxa"/>
        <w:tblBorders/>
        <w:tblLayout w:type="fixed"/>
        <w:tblLook w:val="04A0" w:firstRow="1" w:lastRow="0" w:firstColumn="1" w:lastColumn="0" w:noHBand="0" w:noVBand="1"/>
      </w:tblPr>
      <w:tblGrid>
        <w:gridCol w:w="1134"/>
        <w:gridCol w:w="2551"/>
        <w:gridCol w:w="1276"/>
        <w:gridCol w:w="1701"/>
        <w:gridCol w:w="992"/>
        <w:gridCol w:w="1134"/>
        <w:gridCol w:w="1418"/>
      </w:tblGrid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 n/n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Этап и содержание работы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Длительность цикла,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дн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Трудоемкость в % от общей трудоемкости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Исполнитель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Ставка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7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563"/>
        </w:trPr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Постановка задачи и составление технического задания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Составление плана и календарного графика работы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936"/>
        </w:trPr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Подбор и изучение технической документации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70"/>
        </w:trPr>
        <w:tc>
          <w:tcPr>
            <w:tcBorders/>
            <w:tcW w:w="1134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Анализ предметной области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70"/>
        </w:trPr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Информационное моделирование системы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473"/>
        </w:trPr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Внедрение контейнеризации в сеть предприятия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015"/>
        </w:trPr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  <w:highlight w:val="whit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highlight w:val="white"/>
              </w:rPr>
              <w:t xml:space="preserve">7</w:t>
            </w:r>
            <w:r>
              <w:rPr>
                <w:rFonts w:ascii="Times New Roman" w:hAnsi="Times New Roman" w:cs="Times New Roman"/>
                <w:sz w:val="24"/>
                <w:szCs w:val="24"/>
                <w:highlight w:val="white"/>
              </w:rPr>
            </w:r>
            <w:r>
              <w:rPr>
                <w:rFonts w:ascii="Times New Roman" w:hAnsi="Times New Roman" w:cs="Times New Roman"/>
                <w:sz w:val="24"/>
                <w:szCs w:val="24"/>
                <w:highlight w:val="white"/>
              </w:rPr>
            </w:r>
          </w:p>
        </w:tc>
        <w:tc>
          <w:tcPr>
            <w:tcBorders/>
            <w:tcW w:w="255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расчет эконом. части проекта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76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70"/>
        </w:trPr>
        <w:tc>
          <w:tcPr>
            <w:tcBorders/>
            <w:tcW w:w="1134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ИТОГО: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55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/>
            </w:pPr>
            <w:r/>
            <w:r/>
            <w:r/>
          </w:p>
        </w:tc>
        <w:tc>
          <w:tcPr>
            <w:tcBorders/>
            <w:tcW w:w="1276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701" w:type="dxa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99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13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521,73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1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82825.95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  <w:t xml:space="preserve">Суммируя все затраты на внедрение, получается итоговая стоимость системы. В таблице 2.1.3 представлена итоговая стоимость внедрения решения.</w:t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Таблица 2.1.3 – Итоговая стоимость внедрения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tbl>
      <w:tblPr>
        <w:tblStyle w:val="1942"/>
        <w:tblW w:w="0" w:type="auto"/>
        <w:tblBorders/>
        <w:tblLook w:val="04A0" w:firstRow="1" w:lastRow="0" w:firstColumn="1" w:lastColumn="0" w:noHBand="0" w:noVBand="1"/>
      </w:tblPr>
      <w:tblGrid>
        <w:gridCol w:w="4955"/>
        <w:gridCol w:w="4956"/>
      </w:tblGrid>
      <w:tr>
        <w:trPr/>
        <w:tc>
          <w:tcPr>
            <w:tcBorders/>
            <w:tcW w:w="495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Категория затрат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95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Сумма(руб.)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495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Оборудование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95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520000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495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Работы по внедрению 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95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82825.95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/>
        <w:tc>
          <w:tcPr>
            <w:tcBorders/>
            <w:tcW w:w="4955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Общая стоимость внедрения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4956" w:type="dxa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602825б.95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Bdr/>
        <w:spacing w:after="0" w:line="360" w:lineRule="auto"/>
        <w:ind/>
        <w:rPr>
          <w:rFonts w:ascii="Times New Roman" w:hAnsi="Times New Roman" w:eastAsia="Calibri" w:cs="Times New Roman"/>
          <w:color w:val="000000"/>
          <w:sz w:val="28"/>
          <w:szCs w:val="28"/>
        </w:rPr>
      </w:pP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  <w:r>
        <w:rPr>
          <w:rFonts w:ascii="Times New Roman" w:hAnsi="Times New Roman" w:eastAsia="Calibri" w:cs="Times New Roman"/>
          <w:color w:val="000000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Внедрение системы </w:t>
      </w:r>
      <w:r>
        <w:rPr>
          <w:rFonts w:ascii="Times New Roman" w:hAnsi="Times New Roman" w:eastAsia="Calibri" w:cs="Times New Roman"/>
          <w:sz w:val="28"/>
          <w:szCs w:val="28"/>
        </w:rPr>
        <w:t xml:space="preserve">оркестрации</w:t>
      </w:r>
      <w:r>
        <w:rPr>
          <w:rFonts w:ascii="Times New Roman" w:hAnsi="Times New Roman" w:eastAsia="Calibri" w:cs="Times New Roman"/>
          <w:sz w:val="28"/>
          <w:szCs w:val="28"/>
        </w:rPr>
        <w:t xml:space="preserve"> — это только первый этап. Чтобы обеспечить надежную и бесперебойную работу решения, необходимо регулярное техническое обслуживание и профессиональная поддержка.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p>
      <w:pPr>
        <w:pBdr/>
        <w:spacing w:after="0" w:line="360" w:lineRule="auto"/>
        <w:ind w:firstLine="709"/>
        <w:jc w:val="both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sz w:val="28"/>
          <w:szCs w:val="28"/>
        </w:rPr>
        <w:t xml:space="preserve">Техническая поддержка и обслуживание включают в себя: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p>
      <w:pPr>
        <w:pStyle w:val="1899"/>
        <w:numPr>
          <w:ilvl w:val="0"/>
          <w:numId w:val="42"/>
        </w:numPr>
        <w:pBdr/>
        <w:spacing w:line="360" w:lineRule="auto"/>
        <w:ind w:hanging="284" w:left="1560"/>
        <w:contextualSpacing w:val="false"/>
        <w:rPr>
          <w:rFonts w:eastAsia="Calibri" w:cs="Times New Roman"/>
          <w:color w:val="000000"/>
          <w:sz w:val="28"/>
          <w:szCs w:val="28"/>
        </w:rPr>
      </w:pPr>
      <w:r>
        <w:rPr>
          <w:rFonts w:eastAsia="Calibri" w:cs="Times New Roman"/>
          <w:color w:val="000000"/>
          <w:sz w:val="28"/>
          <w:szCs w:val="28"/>
        </w:rPr>
        <w:t xml:space="preserve">Мониторинг системы</w:t>
      </w:r>
      <w:r>
        <w:rPr>
          <w:rFonts w:eastAsia="Calibri" w:cs="Times New Roman"/>
          <w:color w:val="000000"/>
          <w:sz w:val="28"/>
          <w:szCs w:val="28"/>
          <w:lang w:val="en-US"/>
        </w:rPr>
        <w:t xml:space="preserve">;</w:t>
      </w:r>
      <w:r>
        <w:rPr>
          <w:rFonts w:eastAsia="Calibri" w:cs="Times New Roman"/>
          <w:color w:val="000000"/>
          <w:sz w:val="28"/>
          <w:szCs w:val="28"/>
        </w:rPr>
      </w:r>
      <w:r>
        <w:rPr>
          <w:rFonts w:eastAsia="Calibri" w:cs="Times New Roman"/>
          <w:color w:val="000000"/>
          <w:sz w:val="28"/>
          <w:szCs w:val="28"/>
        </w:rPr>
      </w:r>
    </w:p>
    <w:p>
      <w:pPr>
        <w:pStyle w:val="1899"/>
        <w:numPr>
          <w:ilvl w:val="0"/>
          <w:numId w:val="42"/>
        </w:numPr>
        <w:pBdr/>
        <w:spacing w:line="360" w:lineRule="auto"/>
        <w:ind w:hanging="284" w:left="1560"/>
        <w:rPr>
          <w:rFonts w:eastAsia="Calibri" w:cs="Times New Roman"/>
          <w:color w:val="000000"/>
          <w:sz w:val="28"/>
          <w:szCs w:val="28"/>
        </w:rPr>
      </w:pPr>
      <w:r>
        <w:rPr>
          <w:rFonts w:eastAsia="Calibri" w:cs="Times New Roman"/>
          <w:color w:val="000000"/>
          <w:sz w:val="28"/>
          <w:szCs w:val="28"/>
        </w:rPr>
        <w:t xml:space="preserve">Обновление ПО</w:t>
      </w:r>
      <w:r>
        <w:rPr>
          <w:rFonts w:eastAsia="Calibri" w:cs="Times New Roman"/>
          <w:color w:val="000000"/>
          <w:sz w:val="28"/>
          <w:szCs w:val="28"/>
          <w:lang w:val="en-US"/>
        </w:rPr>
        <w:t xml:space="preserve">;</w:t>
      </w:r>
      <w:r>
        <w:rPr>
          <w:rFonts w:eastAsia="Calibri" w:cs="Times New Roman"/>
          <w:color w:val="000000"/>
          <w:sz w:val="28"/>
          <w:szCs w:val="28"/>
        </w:rPr>
      </w:r>
      <w:r>
        <w:rPr>
          <w:rFonts w:eastAsia="Calibri" w:cs="Times New Roman"/>
          <w:color w:val="000000"/>
          <w:sz w:val="28"/>
          <w:szCs w:val="28"/>
        </w:rPr>
      </w:r>
    </w:p>
    <w:p>
      <w:pPr>
        <w:pStyle w:val="1899"/>
        <w:numPr>
          <w:ilvl w:val="0"/>
          <w:numId w:val="42"/>
        </w:numPr>
        <w:pBdr/>
        <w:spacing w:line="360" w:lineRule="auto"/>
        <w:ind w:hanging="284" w:left="1560"/>
        <w:rPr>
          <w:rFonts w:eastAsia="Calibri" w:cs="Times New Roman"/>
          <w:color w:val="000000"/>
          <w:sz w:val="28"/>
          <w:szCs w:val="28"/>
        </w:rPr>
      </w:pPr>
      <w:r>
        <w:rPr>
          <w:rFonts w:eastAsia="Calibri" w:cs="Times New Roman"/>
          <w:color w:val="000000"/>
          <w:sz w:val="28"/>
          <w:szCs w:val="28"/>
        </w:rPr>
        <w:t xml:space="preserve">Устранение инцидентов</w:t>
      </w:r>
      <w:r>
        <w:rPr>
          <w:rFonts w:eastAsia="Calibri" w:cs="Times New Roman"/>
          <w:color w:val="000000"/>
          <w:sz w:val="28"/>
          <w:szCs w:val="28"/>
          <w:lang w:val="en-US"/>
        </w:rPr>
        <w:t xml:space="preserve">;</w:t>
      </w:r>
      <w:r>
        <w:rPr>
          <w:rFonts w:eastAsia="Calibri" w:cs="Times New Roman"/>
          <w:color w:val="000000"/>
          <w:sz w:val="28"/>
          <w:szCs w:val="28"/>
        </w:rPr>
      </w:r>
      <w:r>
        <w:rPr>
          <w:rFonts w:eastAsia="Calibri" w:cs="Times New Roman"/>
          <w:color w:val="000000"/>
          <w:sz w:val="28"/>
          <w:szCs w:val="28"/>
        </w:rPr>
      </w:r>
    </w:p>
    <w:p>
      <w:pPr>
        <w:pStyle w:val="1899"/>
        <w:numPr>
          <w:ilvl w:val="0"/>
          <w:numId w:val="42"/>
        </w:numPr>
        <w:pBdr/>
        <w:spacing w:line="360" w:lineRule="auto"/>
        <w:ind w:hanging="284" w:left="1560"/>
        <w:rPr>
          <w:rFonts w:eastAsia="Calibri" w:cs="Times New Roman"/>
          <w:color w:val="000000"/>
          <w:sz w:val="28"/>
          <w:szCs w:val="28"/>
        </w:rPr>
      </w:pPr>
      <w:r>
        <w:rPr>
          <w:rFonts w:eastAsia="Calibri" w:cs="Times New Roman"/>
          <w:color w:val="000000"/>
          <w:sz w:val="28"/>
          <w:szCs w:val="28"/>
        </w:rPr>
        <w:t xml:space="preserve">Замена </w:t>
      </w:r>
      <w:r>
        <w:rPr>
          <w:rFonts w:eastAsia="Calibri" w:cs="Times New Roman"/>
          <w:color w:val="000000"/>
          <w:sz w:val="28"/>
          <w:szCs w:val="28"/>
        </w:rPr>
        <w:t xml:space="preserve">расходников</w:t>
      </w:r>
      <w:r>
        <w:rPr>
          <w:rFonts w:eastAsia="Calibri" w:cs="Times New Roman"/>
          <w:color w:val="000000"/>
          <w:sz w:val="28"/>
          <w:szCs w:val="28"/>
        </w:rPr>
        <w:t xml:space="preserve">.</w:t>
      </w:r>
      <w:r>
        <w:rPr>
          <w:rFonts w:eastAsia="Calibri" w:cs="Times New Roman"/>
          <w:color w:val="000000"/>
          <w:sz w:val="28"/>
          <w:szCs w:val="28"/>
        </w:rPr>
      </w:r>
      <w:r>
        <w:rPr>
          <w:rFonts w:eastAsia="Calibri" w:cs="Times New Roman"/>
          <w:color w:val="000000"/>
          <w:sz w:val="28"/>
          <w:szCs w:val="28"/>
        </w:rPr>
      </w:r>
    </w:p>
    <w:p>
      <w:pPr>
        <w:pStyle w:val="1946"/>
        <w:pBdr/>
        <w:spacing/>
        <w:ind/>
        <w:rPr/>
      </w:pPr>
      <w:r>
        <w:t xml:space="preserve">Расчёт эксплуатационных затрат.</w:t>
      </w:r>
      <w:r/>
      <w:r/>
    </w:p>
    <w:p>
      <w:pPr>
        <w:pStyle w:val="1946"/>
        <w:pBdr/>
        <w:spacing/>
        <w:ind/>
        <w:rPr/>
      </w:pPr>
      <w:r>
        <w:t xml:space="preserve">Целью расчета затрат на эксплуатацию является получение необходимых данных для определения годового экономического эффекта </w:t>
      </w:r>
      <w:r>
        <w:t xml:space="preserve">при внедрение</w:t>
      </w:r>
      <w:r>
        <w:t xml:space="preserve"> контейнеризации в сеть предприятия. В затраты на эксплуатацию разработанной системы включаются все расходы, связанные с ее эксплуатацией в течение года. Так как услуги </w:t>
      </w:r>
      <w:r>
        <w:rPr>
          <w:lang w:val="en-US"/>
        </w:rPr>
        <w:t xml:space="preserve">DevOps</w:t>
      </w:r>
      <w:r>
        <w:t xml:space="preserve"> инженера заказываем у стороннего подрядчика, необходимо платить по факту выполненной работы, в среднем в год выходит месяц работы. Затраты на </w:t>
      </w:r>
      <w:r>
        <w:rPr>
          <w:lang w:val="en-US"/>
        </w:rPr>
        <w:t xml:space="preserve">DevOps</w:t>
      </w:r>
      <w:r>
        <w:t xml:space="preserve">-инженера, рассчитываются по формуле (6): </w:t>
      </w:r>
      <w:r/>
      <w:r/>
    </w:p>
    <w:p>
      <w:pPr>
        <w:pStyle w:val="1946"/>
        <w:pBdr/>
        <w:spacing/>
        <w:ind/>
        <w:rPr/>
      </w:pPr>
      <w:r>
        <w:t xml:space="preserve">ЗП = оклад + 25% * оклад = 150000 + 25% *150000= 187500 </w:t>
      </w:r>
      <w:r>
        <w:t xml:space="preserve">руб</w:t>
      </w:r>
      <w:r>
        <w:t xml:space="preserve"> (6).</w:t>
      </w:r>
      <w:r/>
      <w:r/>
    </w:p>
    <w:p>
      <w:pPr>
        <w:pStyle w:val="1946"/>
        <w:pBdr/>
        <w:spacing/>
        <w:ind/>
        <w:rPr/>
      </w:pPr>
      <w:r>
        <w:t xml:space="preserve">Система </w:t>
      </w:r>
      <w:r>
        <w:t xml:space="preserve">оркестрации</w:t>
      </w:r>
      <w:r>
        <w:t xml:space="preserve"> должна быть расположена на компьютере, который имеет постоянное подключение к Интернету.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/>
        <w:rPr/>
      </w:pPr>
      <w:r>
        <w:t xml:space="preserve">Также необходимо </w:t>
      </w:r>
      <w:r>
        <w:t xml:space="preserve">расчитать</w:t>
      </w:r>
      <w:r>
        <w:t xml:space="preserve"> траты на электроэнергию (таблица 2.1.4). </w:t>
      </w:r>
      <w:r/>
      <w:r/>
    </w:p>
    <w:p>
      <w:pPr>
        <w:pStyle w:val="1946"/>
        <w:pBdr/>
        <w:spacing/>
        <w:ind w:firstLine="0"/>
        <w:rPr>
          <w:highlight w:val="white"/>
        </w:rPr>
      </w:pPr>
      <w:r>
        <w:rPr>
          <w:highlight w:val="white"/>
        </w:rPr>
        <w:t xml:space="preserve">Таблица 2.1.4 - Результаты расчета затрат на электроэнергию</w:t>
      </w:r>
      <w:r>
        <w:rPr>
          <w:highlight w:val="white"/>
        </w:rPr>
      </w:r>
      <w:r>
        <w:rPr>
          <w:highlight w:val="white"/>
        </w:rPr>
      </w:r>
    </w:p>
    <w:tbl>
      <w:tblPr>
        <w:tblStyle w:val="1950"/>
        <w:tblW w:w="1006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266"/>
        <w:gridCol w:w="1282"/>
        <w:gridCol w:w="1025"/>
        <w:gridCol w:w="1804"/>
        <w:gridCol w:w="8"/>
        <w:gridCol w:w="1409"/>
        <w:gridCol w:w="2268"/>
      </w:tblGrid>
      <w:tr>
        <w:trPr>
          <w:trHeight w:val="780"/>
        </w:trPr>
        <w:tc>
          <w:tcPr>
            <w:tcBorders/>
            <w:tcW w:w="226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оборудования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8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Количество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02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Часы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работы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181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Потребляемая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мощность, кВт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0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Тариф за 1 кВт-час, руб.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26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 электроэнергии, руб.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520"/>
        </w:trPr>
        <w:tc>
          <w:tcPr>
            <w:tcBorders/>
            <w:tcW w:w="226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OptiPlex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3090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82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02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240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804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0,35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141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5,73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268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481,32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520"/>
        </w:trPr>
        <w:tc>
          <w:tcPr>
            <w:tcBorders/>
            <w:tcW w:w="226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Сервер: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Dеll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РоwеrЕdgе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R740хd 12LFF (2U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RасkmоuntПроцессоры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2х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Intеl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Хеоn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Gоld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6142 2.60GHz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(SR3АY) сокет LGА3647 (2х 16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Соrеs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2.60GHz)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8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025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360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804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0,7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141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5,73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268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2887,92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520"/>
        </w:trPr>
        <w:tc>
          <w:tcPr>
            <w:tcBorders/>
            <w:tcW w:w="226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/>
            <w:hyperlink r:id="rId20" w:tooltip="Сервер iRU Rock w9102e [2102267]" w:history="1"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Сервер 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iRU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 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Rock</w:t>
              </w:r>
              <w:r>
                <w:rPr>
                  <w:rFonts w:ascii="Times New Roman" w:hAnsi="Times New Roman" w:cs="Times New Roman"/>
                  <w:sz w:val="24"/>
                  <w:szCs w:val="24"/>
                </w:rPr>
                <w:t xml:space="preserve"> w9102e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8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025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360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804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0,6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141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5,73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268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1237,68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520"/>
        </w:trPr>
        <w:tc>
          <w:tcPr>
            <w:tcBorders/>
            <w:tcW w:w="226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ИТОГО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28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025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gridSpan w:val="2"/>
            <w:tcBorders/>
            <w:tcW w:w="1812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0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2268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4606,92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/>
        <w:rPr/>
      </w:pPr>
      <w:r>
        <w:t xml:space="preserve">В РТ и РФ заработная плата системного администратора составляет около 150000 рублей в месяц, включает в себя следующие обязанности: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Установку и конфигурирование необходимых обновлений для операционной системы и используемого ПО;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Установку и конфигурирование нового программного обеспечения;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Управление резервным копированием;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Устранение неполадок в системе, проведение аварийных восстановительных работ;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Планирование и проведение профилактических работ;</w:t>
      </w:r>
      <w:r/>
      <w:r/>
    </w:p>
    <w:p>
      <w:pPr>
        <w:pStyle w:val="1945"/>
        <w:pBdr/>
        <w:spacing/>
        <w:ind/>
        <w:rPr/>
      </w:pPr>
      <w:r>
        <w:rPr>
          <w:rFonts w:eastAsia="Times New Roman"/>
        </w:rPr>
        <w:t xml:space="preserve">Документирование всех произведенных действий.</w:t>
      </w:r>
      <w:r/>
      <w:r/>
    </w:p>
    <w:p>
      <w:pPr>
        <w:pStyle w:val="1946"/>
        <w:pBdr/>
        <w:spacing/>
        <w:ind/>
        <w:rPr>
          <w:b/>
        </w:rPr>
      </w:pPr>
      <w:r>
        <w:t xml:space="preserve">Техническая поддержка системы </w:t>
      </w:r>
      <w:r>
        <w:t xml:space="preserve">оркестрации</w:t>
      </w:r>
      <w:r>
        <w:t xml:space="preserve">. Результаты расчета эксплуатационных затрат на поддержку системы </w:t>
      </w:r>
      <w:r>
        <w:t xml:space="preserve">оркестрации</w:t>
      </w:r>
      <w:r>
        <w:t xml:space="preserve"> сведем в таблицу 2.1.5</w:t>
      </w:r>
      <w:r>
        <w:rPr>
          <w:b/>
        </w:rPr>
      </w:r>
      <w:r>
        <w:rPr>
          <w:b/>
        </w:rPr>
      </w:r>
    </w:p>
    <w:p>
      <w:pPr>
        <w:pStyle w:val="1946"/>
        <w:pBdr/>
        <w:spacing/>
        <w:ind w:firstLine="0"/>
        <w:rPr/>
      </w:pPr>
      <w:r>
        <w:t xml:space="preserve">Таблица 2.1.5 - Смета эксплуатационных затрат на поддержку системы </w:t>
      </w:r>
      <w:r>
        <w:t xml:space="preserve">системы</w:t>
      </w:r>
      <w:r>
        <w:t xml:space="preserve"> </w:t>
      </w:r>
      <w:r>
        <w:t xml:space="preserve">оркестрации</w:t>
      </w:r>
      <w:r/>
      <w:r/>
    </w:p>
    <w:tbl>
      <w:tblPr>
        <w:tblStyle w:val="1952"/>
        <w:tblW w:w="992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487"/>
        <w:gridCol w:w="1465"/>
        <w:gridCol w:w="3969"/>
      </w:tblGrid>
      <w:tr>
        <w:trPr>
          <w:trHeight w:val="1905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Наименование статей затрат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Сумма затрат, руб.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Порядок определение затрат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639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639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Подключение к Интернет за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6000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ценам провайдера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272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Зарплата основных работников за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187500 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Определяется по формуле ЗП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DevOps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-инженера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272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Амортизационные отчисления за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93600 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Определяются прямым счётом по табл.2.1.1 за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272"/>
        </w:trPr>
        <w:tc>
          <w:tcPr>
            <w:tcBorders/>
            <w:tcW w:w="4487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 электроэнергии за год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55283,04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Определяются прямым счётом по табл.2.1.4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  <w:tr>
        <w:trPr>
          <w:trHeight w:val="1055"/>
        </w:trPr>
        <w:tc>
          <w:tcPr>
            <w:tcBorders/>
            <w:tcW w:w="4487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Итого: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1465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342383.04</w:t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  <w:tc>
          <w:tcPr>
            <w:tcBorders/>
            <w:tcW w:w="3969" w:type="dxa"/>
            <w:vAlign w:val="center"/>
            <w:vMerge w:val="restart"/>
            <w:textDirection w:val="lrTb"/>
            <w:noWrap w:val="false"/>
          </w:tcPr>
          <w:p>
            <w:pPr>
              <w:pBdr/>
              <w:spacing w:line="360" w:lineRule="auto"/>
              <w:ind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  <w:r>
              <w:rPr>
                <w:rFonts w:ascii="Times New Roman" w:hAnsi="Times New Roman" w:cs="Times New Roman"/>
                <w:sz w:val="24"/>
                <w:szCs w:val="24"/>
              </w:rPr>
            </w:r>
          </w:p>
        </w:tc>
      </w:tr>
    </w:tbl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</w:rPr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</w:rPr>
        <w:t xml:space="preserve">Стоимость поддержки за 5 лет будет равняться 342383.04 * 5 = 1711915.2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b/>
          <w:bCs/>
          <w:color w:val="000000" w:themeColor="text1"/>
        </w:rPr>
        <w:br w:type="page" w:clear="all"/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706"/>
        <w:pBdr/>
        <w:spacing w:before="0" w:line="360" w:lineRule="auto"/>
        <w:ind w:firstLine="708"/>
        <w:jc w:val="both"/>
        <w:rPr/>
      </w:pPr>
      <w:r/>
      <w:bookmarkStart w:id="5" w:name="_Toc5"/>
      <w:r>
        <w:rPr>
          <w:rFonts w:ascii="Times New Roman" w:hAnsi="Times New Roman"/>
          <w:color w:val="000000" w:themeColor="text1"/>
        </w:rPr>
        <w:t xml:space="preserve">3 Администрирование сетевой инфраструктуры</w:t>
      </w:r>
      <w:bookmarkEnd w:id="5"/>
      <w:r/>
      <w:r/>
    </w:p>
    <w:p>
      <w:pPr>
        <w:pStyle w:val="1706"/>
        <w:pBdr/>
        <w:spacing w:before="0" w:line="360" w:lineRule="auto"/>
        <w:ind w:firstLine="708"/>
        <w:jc w:val="both"/>
        <w:rPr>
          <w:rFonts w:ascii="Times New Roman" w:hAnsi="Times New Roman"/>
          <w:color w:val="000000" w:themeColor="text1"/>
        </w:rPr>
      </w:pPr>
      <w:r/>
      <w:bookmarkStart w:id="6" w:name="_Toc7"/>
      <w:r/>
      <w:bookmarkStart w:id="7" w:name="_Toc6"/>
      <w:r>
        <w:rPr>
          <w:rFonts w:ascii="Times New Roman" w:hAnsi="Times New Roman" w:eastAsia="Times New Roman" w:cs="Times New Roman"/>
          <w:color w:val="000000" w:themeColor="text1"/>
        </w:rPr>
        <w:t xml:space="preserve">3.1 В</w:t>
      </w:r>
      <w:r>
        <w:rPr>
          <w:rFonts w:ascii="Times New Roman" w:hAnsi="Times New Roman"/>
          <w:color w:val="000000" w:themeColor="text1"/>
        </w:rPr>
        <w:t xml:space="preserve">недрение контейнеризации и </w:t>
      </w:r>
      <w:r>
        <w:rPr>
          <w:rFonts w:ascii="Times New Roman" w:hAnsi="Times New Roman"/>
          <w:color w:val="000000" w:themeColor="text1"/>
        </w:rPr>
        <w:t xml:space="preserve">оркестрации</w:t>
      </w:r>
      <w:bookmarkEnd w:id="7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Внедрение контейнеризации необходимо с установки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  <w:t xml:space="preserve">, необходимо будет устанавливать 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, потому что там находятся базовые сервисы. Для установки средства контейнеризации необходимо выполнить команду (потребуются права администратора):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dnf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install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docker-ce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-cli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После успешной установки необходимо запустить сервис контейнеризации </w:t>
      </w:r>
      <w:r>
        <w:rPr>
          <w:color w:val="000000" w:themeColor="text1"/>
          <w:highlight w:val="white"/>
        </w:rPr>
        <w:t xml:space="preserve">docker</w:t>
      </w:r>
      <w:r>
        <w:rPr>
          <w:color w:val="000000" w:themeColor="text1"/>
          <w:highlight w:val="white"/>
        </w:rPr>
        <w:t xml:space="preserve"> и добавить в автозагрузку, чтобы он мог автоматически запускаться после перезагрузки: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systemctl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enable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 --</w:t>
      </w:r>
      <w:r>
        <w:rPr>
          <w:rFonts w:eastAsia="Times New Roman"/>
          <w:color w:val="000000" w:themeColor="text1"/>
          <w:highlight w:val="white"/>
        </w:rPr>
        <w:t xml:space="preserve">now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убедиться, что сервис запущен, проверив статус запущенной службы </w:t>
      </w:r>
      <w:r>
        <w:rPr>
          <w:color w:val="000000" w:themeColor="text1"/>
          <w:highlight w:val="white"/>
        </w:rPr>
        <w:t xml:space="preserve">systemctl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status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docker</w:t>
      </w:r>
      <w:r>
        <w:rPr>
          <w:color w:val="000000" w:themeColor="text1"/>
          <w:highlight w:val="white"/>
        </w:rPr>
        <w:t xml:space="preserve"> (рисунок 3.1.1).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47752" cy="1025093"/>
                <wp:effectExtent l="19050" t="19050" r="24765" b="22860"/>
                <wp:docPr id="10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0776939" name="Picture 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982737" cy="103234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6" o:spid="_x0000_s76" type="#_x0000_t75" style="width:389.59pt;height:80.72pt;mso-wrap-distance-left:0.00pt;mso-wrap-distance-top:0.00pt;mso-wrap-distance-right:0.00pt;mso-wrap-distance-bottom:0.00pt;z-index:1;" strokecolor="#000000" strokeweight="1.00pt">
                <v:imagedata r:id="rId21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 – </w:t>
      </w:r>
      <w:r>
        <w:rPr>
          <w:color w:val="000000" w:themeColor="text1"/>
          <w:highlight w:val="white"/>
          <w:lang w:val="en-US"/>
        </w:rPr>
        <w:t xml:space="preserve">status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начать </w:t>
      </w:r>
      <w:r>
        <w:rPr>
          <w:color w:val="000000" w:themeColor="text1"/>
          <w:highlight w:val="white"/>
        </w:rPr>
        <w:t xml:space="preserve">внедерние</w:t>
      </w:r>
      <w:r>
        <w:rPr>
          <w:color w:val="000000" w:themeColor="text1"/>
          <w:highlight w:val="white"/>
        </w:rPr>
        <w:t xml:space="preserve"> с сервера имён, для удобства начать необходимо загрузить наиболее подходящий образ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  <w:highlight w:val="white"/>
        </w:rPr>
        <w:t xml:space="preserve"> из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Hub</w:t>
      </w:r>
      <w:r>
        <w:rPr>
          <w:color w:val="000000" w:themeColor="text1"/>
          <w:highlight w:val="white"/>
        </w:rPr>
        <w:t xml:space="preserve">.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pull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sameersbn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bind:latest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начать устанавливать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  <w:highlight w:val="white"/>
        </w:rPr>
        <w:t xml:space="preserve"> (рисунок 3.1.2) из образа согласно собранным параметрам и документации из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hub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5510" cy="415290"/>
                <wp:effectExtent l="19050" t="19050" r="15240" b="22860"/>
                <wp:docPr id="11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970786" name="Picture 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85507" cy="415287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7" o:spid="_x0000_s77" type="#_x0000_t75" style="width:471.30pt;height:32.70pt;mso-wrap-distance-left:0.00pt;mso-wrap-distance-top:0.00pt;mso-wrap-distance-right:0.00pt;mso-wrap-distance-bottom:0.00pt;z-index:1;" strokecolor="#000000" strokeweight="1.00pt">
                <v:imagedata r:id="rId22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Рисунок 3.1.2 – Запуск контейнера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-d </w:t>
      </w:r>
      <w:r>
        <w:rPr>
          <w:rFonts w:hint="cs" w:eastAsia="Times New Roman"/>
          <w:color w:val="000000" w:themeColor="text1"/>
          <w:highlight w:val="white"/>
        </w:rPr>
        <w:t xml:space="preserve">отсоединяется, запускает контейнер в фоновом режиме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='bind3' </w:t>
      </w:r>
      <w:r>
        <w:rPr>
          <w:rFonts w:hint="cs" w:eastAsia="Times New Roman"/>
          <w:color w:val="000000" w:themeColor="text1"/>
          <w:highlight w:val="white"/>
        </w:rPr>
        <w:t xml:space="preserve">присваивает имя </w:t>
      </w:r>
      <w:r>
        <w:rPr>
          <w:rFonts w:eastAsia="Times New Roman"/>
          <w:color w:val="000000" w:themeColor="text1"/>
          <w:highlight w:val="white"/>
        </w:rPr>
        <w:t xml:space="preserve">bind3 </w:t>
      </w:r>
      <w:r>
        <w:rPr>
          <w:rFonts w:hint="cs" w:eastAsia="Times New Roman"/>
          <w:color w:val="000000" w:themeColor="text1"/>
          <w:highlight w:val="white"/>
        </w:rPr>
        <w:t xml:space="preserve">контейнеру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dns</w:t>
      </w:r>
      <w:r>
        <w:rPr>
          <w:rFonts w:eastAsia="Times New Roman"/>
          <w:color w:val="000000" w:themeColor="text1"/>
          <w:highlight w:val="white"/>
        </w:rPr>
        <w:t xml:space="preserve">=127.0.0.1 </w:t>
      </w:r>
      <w:r>
        <w:rPr>
          <w:rFonts w:hint="cs" w:eastAsia="Times New Roman"/>
          <w:color w:val="000000" w:themeColor="text1"/>
          <w:highlight w:val="white"/>
        </w:rPr>
        <w:t xml:space="preserve">настраивает DNS контейнера на</w:t>
      </w:r>
      <w:r>
        <w:rPr>
          <w:rFonts w:eastAsia="Times New Roman"/>
          <w:color w:val="000000" w:themeColor="text1"/>
          <w:highlight w:val="white"/>
        </w:rPr>
        <w:t xml:space="preserve"> себя;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publish</w:t>
      </w:r>
      <w:r>
        <w:rPr>
          <w:rFonts w:eastAsia="Times New Roman"/>
          <w:color w:val="000000" w:themeColor="text1"/>
          <w:highlight w:val="white"/>
        </w:rPr>
        <w:t xml:space="preserve">=0.0.0.0:53:53/</w:t>
      </w:r>
      <w:r>
        <w:rPr>
          <w:rFonts w:eastAsia="Times New Roman"/>
          <w:color w:val="000000" w:themeColor="text1"/>
          <w:highlight w:val="white"/>
        </w:rPr>
        <w:t xml:space="preserve">udp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hint="cs" w:eastAsia="Times New Roman"/>
          <w:color w:val="000000" w:themeColor="text1"/>
          <w:highlight w:val="white"/>
        </w:rPr>
        <w:t xml:space="preserve">делает DNS-сервер доступным на</w:t>
      </w:r>
      <w:r>
        <w:rPr>
          <w:rFonts w:eastAsia="Times New Roman"/>
          <w:color w:val="000000" w:themeColor="text1"/>
          <w:highlight w:val="white"/>
        </w:rPr>
        <w:t xml:space="preserve"> адресе сервера с наружи;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publish</w:t>
      </w:r>
      <w:r>
        <w:rPr>
          <w:rFonts w:eastAsia="Times New Roman"/>
          <w:color w:val="000000" w:themeColor="text1"/>
          <w:highlight w:val="white"/>
        </w:rPr>
        <w:t xml:space="preserve">=10.10.10.2:10000:10000 </w:t>
      </w:r>
      <w:r>
        <w:rPr>
          <w:rFonts w:hint="cs" w:eastAsia="Times New Roman"/>
          <w:color w:val="000000" w:themeColor="text1"/>
          <w:highlight w:val="white"/>
        </w:rPr>
        <w:t xml:space="preserve">делает </w:t>
      </w:r>
      <w:r>
        <w:rPr>
          <w:rFonts w:hint="cs" w:eastAsia="Times New Roman"/>
          <w:color w:val="000000" w:themeColor="text1"/>
          <w:highlight w:val="white"/>
        </w:rPr>
        <w:t xml:space="preserve">webmin</w:t>
      </w:r>
      <w:r>
        <w:rPr>
          <w:rFonts w:hint="cs" w:eastAsia="Times New Roman"/>
          <w:color w:val="000000" w:themeColor="text1"/>
          <w:highlight w:val="white"/>
        </w:rPr>
        <w:t xml:space="preserve"> доступным по адресу https://</w:t>
      </w:r>
      <w:r>
        <w:rPr>
          <w:rFonts w:eastAsia="Times New Roman"/>
          <w:color w:val="000000" w:themeColor="text1"/>
          <w:highlight w:val="white"/>
        </w:rPr>
        <w:t xml:space="preserve">10.10.10.2 для настройки через графику;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volume</w:t>
      </w:r>
      <w:r>
        <w:rPr>
          <w:rFonts w:eastAsia="Times New Roman"/>
          <w:color w:val="000000" w:themeColor="text1"/>
          <w:highlight w:val="white"/>
        </w:rPr>
        <w:t xml:space="preserve">=/</w:t>
      </w:r>
      <w:r>
        <w:rPr>
          <w:rFonts w:eastAsia="Times New Roman"/>
          <w:color w:val="000000" w:themeColor="text1"/>
          <w:highlight w:val="white"/>
        </w:rPr>
        <w:t xml:space="preserve">srv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bind</w:t>
      </w:r>
      <w:r>
        <w:rPr>
          <w:rFonts w:eastAsia="Times New Roman"/>
          <w:color w:val="000000" w:themeColor="text1"/>
          <w:highlight w:val="white"/>
        </w:rPr>
        <w:t xml:space="preserve">:/</w:t>
      </w:r>
      <w:r>
        <w:rPr>
          <w:rFonts w:eastAsia="Times New Roman"/>
          <w:color w:val="000000" w:themeColor="text1"/>
          <w:highlight w:val="white"/>
        </w:rPr>
        <w:t xml:space="preserve">data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hint="cs" w:eastAsia="Times New Roman"/>
          <w:color w:val="000000" w:themeColor="text1"/>
          <w:highlight w:val="white"/>
        </w:rPr>
        <w:t xml:space="preserve">монтируется 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srv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bind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hint="cs" w:eastAsia="Times New Roman"/>
          <w:color w:val="000000" w:themeColor="text1"/>
          <w:highlight w:val="white"/>
        </w:rPr>
        <w:t xml:space="preserve">как том для сохранения</w:t>
      </w:r>
      <w:r>
        <w:rPr>
          <w:rFonts w:eastAsia="Times New Roman"/>
          <w:color w:val="000000" w:themeColor="text1"/>
          <w:highlight w:val="white"/>
        </w:rPr>
        <w:t xml:space="preserve"> данных;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tabs>
          <w:tab w:val="clear" w:leader="none" w:pos="993"/>
          <w:tab w:val="left" w:leader="none" w:pos="1276"/>
          <w:tab w:val="left" w:leader="none" w:pos="1843"/>
        </w:tabs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env</w:t>
      </w:r>
      <w:r>
        <w:rPr>
          <w:rFonts w:eastAsia="Times New Roman"/>
          <w:color w:val="000000" w:themeColor="text1"/>
          <w:highlight w:val="white"/>
        </w:rPr>
        <w:t xml:space="preserve">='ROOT_PASSWORD=</w:t>
      </w:r>
      <w:r>
        <w:rPr>
          <w:rFonts w:eastAsia="Times New Roman"/>
          <w:color w:val="000000" w:themeColor="text1"/>
          <w:highlight w:val="white"/>
        </w:rPr>
        <w:t xml:space="preserve">SecretPassword</w:t>
      </w:r>
      <w:r>
        <w:rPr>
          <w:rFonts w:eastAsia="Times New Roman"/>
          <w:color w:val="000000" w:themeColor="text1"/>
          <w:highlight w:val="white"/>
        </w:rPr>
        <w:t xml:space="preserve">' </w:t>
      </w:r>
      <w:r>
        <w:rPr>
          <w:rFonts w:hint="cs" w:eastAsia="Times New Roman"/>
          <w:color w:val="000000" w:themeColor="text1"/>
          <w:highlight w:val="white"/>
        </w:rPr>
        <w:t xml:space="preserve">устанавливает пароль </w:t>
      </w:r>
      <w:r>
        <w:rPr>
          <w:rFonts w:hint="cs" w:eastAsia="Times New Roman"/>
          <w:color w:val="000000" w:themeColor="text1"/>
          <w:highlight w:val="white"/>
        </w:rPr>
        <w:t xml:space="preserve">root</w:t>
      </w:r>
      <w:r>
        <w:rPr>
          <w:rFonts w:hint="cs" w:eastAsia="Times New Roman"/>
          <w:color w:val="000000" w:themeColor="text1"/>
          <w:highlight w:val="white"/>
        </w:rPr>
        <w:t xml:space="preserve"> на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SecretPassword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перейти на </w:t>
      </w:r>
      <w:r>
        <w:rPr>
          <w:color w:val="000000" w:themeColor="text1"/>
          <w:highlight w:val="white"/>
          <w:lang w:val="en-US"/>
        </w:rPr>
        <w:t xml:space="preserve">webmin</w:t>
      </w:r>
      <w:r>
        <w:rPr>
          <w:color w:val="000000" w:themeColor="text1"/>
          <w:highlight w:val="white"/>
        </w:rPr>
        <w:t xml:space="preserve"> из </w:t>
      </w:r>
      <w:r>
        <w:rPr>
          <w:color w:val="000000" w:themeColor="text1"/>
          <w:highlight w:val="white"/>
          <w:lang w:val="en-US"/>
        </w:rPr>
        <w:t xml:space="preserve">cli</w:t>
      </w:r>
      <w:r>
        <w:rPr>
          <w:color w:val="000000" w:themeColor="text1"/>
          <w:highlight w:val="white"/>
        </w:rPr>
        <w:t xml:space="preserve"> для настройки зон, так как удобнее. Необходимо начать</w:t>
      </w:r>
      <w:r>
        <w:rPr>
          <w:rFonts w:hint="cs"/>
          <w:color w:val="000000" w:themeColor="text1"/>
          <w:highlight w:val="white"/>
        </w:rPr>
        <w:t xml:space="preserve"> с создания обратной зоны</w:t>
      </w:r>
      <w:r>
        <w:rPr>
          <w:color w:val="000000" w:themeColor="text1"/>
          <w:highlight w:val="white"/>
        </w:rPr>
        <w:t xml:space="preserve"> 10.10.10.2 (рисунок 3.1.3).</w:t>
      </w:r>
      <w:r>
        <w:rPr>
          <w:rFonts w:hint="cs"/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Для того чтобы </w:t>
      </w:r>
      <w:r>
        <w:rPr>
          <w:rFonts w:hint="cs"/>
          <w:color w:val="000000" w:themeColor="text1"/>
          <w:highlight w:val="white"/>
        </w:rPr>
        <w:t xml:space="preserve">иметь возможность выполнять обратные поиски DNS (</w:t>
      </w:r>
      <w:r>
        <w:rPr>
          <w:rFonts w:hint="cs"/>
          <w:color w:val="000000" w:themeColor="text1"/>
          <w:highlight w:val="white"/>
        </w:rPr>
        <w:t xml:space="preserve">rDNS</w:t>
      </w:r>
      <w:r>
        <w:rPr>
          <w:rFonts w:hint="cs"/>
          <w:color w:val="000000" w:themeColor="text1"/>
          <w:highlight w:val="white"/>
        </w:rPr>
        <w:t xml:space="preserve">).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Чтобы создать зону,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выб</w:t>
      </w:r>
      <w:r>
        <w:rPr>
          <w:color w:val="000000" w:themeColor="text1"/>
          <w:highlight w:val="white"/>
        </w:rPr>
        <w:t xml:space="preserve">рать </w:t>
      </w:r>
      <w:r>
        <w:rPr>
          <w:rFonts w:hint="cs"/>
          <w:color w:val="000000" w:themeColor="text1"/>
          <w:highlight w:val="white"/>
        </w:rPr>
        <w:t xml:space="preserve">Создать главную зону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и в диалоговом окне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Создать новую зону</w:t>
      </w:r>
      <w:r>
        <w:rPr>
          <w:color w:val="000000" w:themeColor="text1"/>
          <w:highlight w:val="white"/>
        </w:rPr>
        <w:t xml:space="preserve"> необходимо </w:t>
      </w:r>
      <w:r>
        <w:rPr>
          <w:rFonts w:hint="cs"/>
          <w:color w:val="000000" w:themeColor="text1"/>
          <w:highlight w:val="white"/>
        </w:rPr>
        <w:t xml:space="preserve">установи</w:t>
      </w:r>
      <w:r>
        <w:rPr>
          <w:color w:val="000000" w:themeColor="text1"/>
          <w:highlight w:val="white"/>
        </w:rPr>
        <w:t xml:space="preserve">ть </w:t>
      </w:r>
      <w:r>
        <w:rPr>
          <w:rFonts w:hint="cs"/>
          <w:color w:val="000000" w:themeColor="text1"/>
          <w:highlight w:val="white"/>
        </w:rPr>
        <w:t xml:space="preserve">Тип зоны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на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Обратный,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Сетевой адрес на IP-адрес интерфейса </w:t>
      </w:r>
      <w:r>
        <w:rPr>
          <w:color w:val="000000" w:themeColor="text1"/>
          <w:highlight w:val="white"/>
        </w:rPr>
        <w:t xml:space="preserve">10.10.10.2</w:t>
      </w:r>
      <w:r>
        <w:rPr>
          <w:rFonts w:hint="cs"/>
          <w:color w:val="000000" w:themeColor="text1"/>
          <w:highlight w:val="white"/>
        </w:rPr>
        <w:t xml:space="preserve">, Главный сервер 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kursovaya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и, наконец,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установ</w:t>
      </w:r>
      <w:r>
        <w:rPr>
          <w:color w:val="000000" w:themeColor="text1"/>
          <w:highlight w:val="white"/>
        </w:rPr>
        <w:t xml:space="preserve">ить</w:t>
      </w:r>
      <w:r>
        <w:rPr>
          <w:rFonts w:hint="cs"/>
          <w:color w:val="000000" w:themeColor="text1"/>
          <w:highlight w:val="white"/>
        </w:rPr>
        <w:t xml:space="preserve"> Адрес электронной почты на адрес электронной почты администратора домена и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выбр</w:t>
      </w:r>
      <w:r>
        <w:rPr>
          <w:color w:val="000000" w:themeColor="text1"/>
          <w:highlight w:val="white"/>
        </w:rPr>
        <w:t xml:space="preserve">ать</w:t>
      </w:r>
      <w:r>
        <w:rPr>
          <w:rFonts w:hint="cs"/>
          <w:color w:val="000000" w:themeColor="text1"/>
          <w:highlight w:val="white"/>
        </w:rPr>
        <w:t xml:space="preserve"> Создать .</w:t>
      </w:r>
      <w:r>
        <w:rPr>
          <w:color w:val="000000" w:themeColor="text1"/>
          <w:highlight w:val="white"/>
        </w:rPr>
        <w:t xml:space="preserve"> В итоге получи такой файл конфигурации.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52441" cy="2684170"/>
                <wp:effectExtent l="6350" t="6350" r="6350" b="635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2853952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552438" cy="2684169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8" o:spid="_x0000_s78" type="#_x0000_t75" style="width:437.20pt;height:211.35pt;mso-wrap-distance-left:0.00pt;mso-wrap-distance-top:0.00pt;mso-wrap-distance-right:0.00pt;mso-wrap-distance-bottom:0.00pt;z-index:1;" strokecolor="#000000" strokeweight="1.00pt">
                <v:imagedata r:id="rId23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 – Конфигурационный файл обратной зоны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rFonts w:hint="cs"/>
          <w:color w:val="000000" w:themeColor="text1"/>
          <w:highlight w:val="white"/>
        </w:rPr>
        <w:t xml:space="preserve">Далее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созда</w:t>
      </w:r>
      <w:r>
        <w:rPr>
          <w:color w:val="000000" w:themeColor="text1"/>
          <w:highlight w:val="white"/>
        </w:rPr>
        <w:t xml:space="preserve">ть основную</w:t>
      </w:r>
      <w:r>
        <w:rPr>
          <w:rFonts w:hint="cs"/>
          <w:color w:val="000000" w:themeColor="text1"/>
          <w:highlight w:val="white"/>
        </w:rPr>
        <w:t xml:space="preserve"> зон</w:t>
      </w:r>
      <w:r>
        <w:rPr>
          <w:color w:val="000000" w:themeColor="text1"/>
          <w:highlight w:val="white"/>
        </w:rPr>
        <w:t xml:space="preserve">у (рисунок 3.1.4), чтобы другие устройства могли использовать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rFonts w:hint="cs"/>
          <w:color w:val="000000" w:themeColor="text1"/>
          <w:highlight w:val="white"/>
        </w:rPr>
        <w:t xml:space="preserve">, </w:t>
      </w:r>
      <w:r>
        <w:rPr>
          <w:color w:val="000000" w:themeColor="text1"/>
          <w:highlight w:val="white"/>
          <w:lang w:val="en-US"/>
        </w:rPr>
        <w:t xml:space="preserve">kursovaya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выбрав Создать главную зону и в диалоговом окне Создать новую зону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устанавлив</w:t>
      </w:r>
      <w:r>
        <w:rPr>
          <w:color w:val="000000" w:themeColor="text1"/>
          <w:highlight w:val="white"/>
        </w:rPr>
        <w:t xml:space="preserve">ить</w:t>
      </w:r>
      <w:r>
        <w:rPr>
          <w:rFonts w:hint="cs"/>
          <w:color w:val="000000" w:themeColor="text1"/>
          <w:highlight w:val="white"/>
        </w:rPr>
        <w:t xml:space="preserve"> Тип зоны на </w:t>
      </w:r>
      <w:r>
        <w:rPr>
          <w:color w:val="000000" w:themeColor="text1"/>
          <w:highlight w:val="white"/>
        </w:rPr>
        <w:t xml:space="preserve">Пересылку,</w:t>
      </w:r>
      <w:r>
        <w:rPr>
          <w:rFonts w:hint="cs"/>
          <w:color w:val="000000" w:themeColor="text1"/>
          <w:highlight w:val="white"/>
        </w:rPr>
        <w:t xml:space="preserve"> Имя домена на </w:t>
      </w:r>
      <w:r>
        <w:rPr>
          <w:color w:val="000000" w:themeColor="text1"/>
          <w:highlight w:val="white"/>
          <w:lang w:val="en-US"/>
        </w:rPr>
        <w:t xml:space="preserve">kursovaya</w:t>
      </w:r>
      <w:r>
        <w:rPr>
          <w:rFonts w:hint="cs"/>
          <w:color w:val="000000" w:themeColor="text1"/>
          <w:highlight w:val="white"/>
        </w:rPr>
        <w:t xml:space="preserve">, Главный сервер 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kursovaya</w:t>
      </w:r>
      <w:r>
        <w:rPr>
          <w:color w:val="000000" w:themeColor="text1"/>
          <w:highlight w:val="white"/>
        </w:rPr>
        <w:t xml:space="preserve"> </w:t>
      </w:r>
      <w:r>
        <w:rPr>
          <w:rFonts w:hint="cs"/>
          <w:color w:val="000000" w:themeColor="text1"/>
          <w:highlight w:val="white"/>
        </w:rPr>
        <w:t xml:space="preserve">и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устанавлив</w:t>
      </w:r>
      <w:r>
        <w:rPr>
          <w:color w:val="000000" w:themeColor="text1"/>
          <w:highlight w:val="white"/>
        </w:rPr>
        <w:t xml:space="preserve">ить</w:t>
      </w:r>
      <w:r>
        <w:rPr>
          <w:rFonts w:hint="cs"/>
          <w:color w:val="000000" w:themeColor="text1"/>
          <w:highlight w:val="white"/>
        </w:rPr>
        <w:t xml:space="preserve"> Адрес электронной почты на адрес электронной почты администратора домена и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выб</w:t>
      </w:r>
      <w:r>
        <w:rPr>
          <w:color w:val="000000" w:themeColor="text1"/>
          <w:highlight w:val="white"/>
        </w:rPr>
        <w:t xml:space="preserve">рать</w:t>
      </w:r>
      <w:r>
        <w:rPr>
          <w:rFonts w:hint="cs"/>
          <w:color w:val="000000" w:themeColor="text1"/>
          <w:highlight w:val="white"/>
        </w:rPr>
        <w:t xml:space="preserve"> Создать . Далее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созда</w:t>
      </w:r>
      <w:r>
        <w:rPr>
          <w:color w:val="000000" w:themeColor="text1"/>
          <w:highlight w:val="white"/>
        </w:rPr>
        <w:t xml:space="preserve">ть</w:t>
      </w:r>
      <w:r>
        <w:rPr>
          <w:rFonts w:hint="cs"/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необходимые записи </w:t>
      </w:r>
      <w:r>
        <w:rPr>
          <w:rFonts w:hint="cs"/>
          <w:color w:val="000000" w:themeColor="text1"/>
          <w:highlight w:val="white"/>
        </w:rPr>
        <w:t xml:space="preserve">и </w:t>
      </w:r>
      <w:r>
        <w:rPr>
          <w:color w:val="000000" w:themeColor="text1"/>
          <w:highlight w:val="white"/>
        </w:rPr>
        <w:t xml:space="preserve">необходимо </w:t>
      </w:r>
      <w:r>
        <w:rPr>
          <w:rFonts w:hint="cs"/>
          <w:color w:val="000000" w:themeColor="text1"/>
          <w:highlight w:val="white"/>
        </w:rPr>
        <w:t xml:space="preserve">примен</w:t>
      </w:r>
      <w:r>
        <w:rPr>
          <w:color w:val="000000" w:themeColor="text1"/>
          <w:highlight w:val="white"/>
        </w:rPr>
        <w:t xml:space="preserve">ить</w:t>
      </w:r>
      <w:r>
        <w:rPr>
          <w:rFonts w:hint="cs"/>
          <w:color w:val="000000" w:themeColor="text1"/>
          <w:highlight w:val="white"/>
        </w:rPr>
        <w:t xml:space="preserve"> конфигурацию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476235" cy="2706030"/>
                <wp:effectExtent l="0" t="0" r="0" b="0"/>
                <wp:docPr id="13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870557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476232" cy="27060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9" o:spid="_x0000_s79" type="#_x0000_t75" style="width:431.20pt;height:213.07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3.1.4 – Конфигурационный файл основной зоны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Чтобы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  <w:highlight w:val="white"/>
        </w:rPr>
        <w:t xml:space="preserve"> знал, куда перенаправлять запросы за зону ответственности необходимо указать в конфигурационном файле 77.88.8.8 (рисунок 3.1.5).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03570" cy="2766060"/>
                <wp:effectExtent l="19050" t="19050" r="11430" b="1524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5171559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703570" cy="2766057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0" o:spid="_x0000_s80" type="#_x0000_t75" style="width:449.10pt;height:217.80pt;mso-wrap-distance-left:0.00pt;mso-wrap-distance-top:0.00pt;mso-wrap-distance-right:0.00pt;mso-wrap-distance-bottom:0.00pt;z-index:1;" strokecolor="#000000" strokeweight="1.00pt">
                <v:imagedata r:id="rId25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  <w:t xml:space="preserve">Рисунок 3.1.5 – Основной конфигурационный файл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Также для безопасности необходимо включить использование </w:t>
      </w:r>
      <w:r>
        <w:rPr>
          <w:color w:val="000000" w:themeColor="text1"/>
          <w:highlight w:val="white"/>
          <w:lang w:val="en-US"/>
        </w:rPr>
        <w:t xml:space="preserve">DNSSEC</w:t>
      </w:r>
      <w:r>
        <w:rPr>
          <w:color w:val="000000" w:themeColor="text1"/>
          <w:highlight w:val="white"/>
        </w:rPr>
        <w:t xml:space="preserve"> (рисунок 3.1.6).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3100" cy="2670810"/>
                <wp:effectExtent l="19050" t="19050" r="19050" b="1524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223234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753097" cy="2670807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1" o:spid="_x0000_s81" type="#_x0000_t75" style="width:453.00pt;height:210.30pt;mso-wrap-distance-left:0.00pt;mso-wrap-distance-top:0.00pt;mso-wrap-distance-right:0.00pt;mso-wrap-distance-bottom:0.00pt;z-index:1;" strokecolor="#4F81BD" strokeweight="1.00pt">
                <v:imagedata r:id="rId26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3.1.6 – Настройка, включающая </w:t>
      </w:r>
      <w:r>
        <w:rPr>
          <w:color w:val="000000" w:themeColor="text1"/>
          <w:highlight w:val="white"/>
        </w:rPr>
        <w:t xml:space="preserve">dnssec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проверить работоспособность </w:t>
      </w:r>
      <w:r>
        <w:rPr>
          <w:color w:val="000000" w:themeColor="text1"/>
          <w:highlight w:val="white"/>
          <w:lang w:val="en-US"/>
        </w:rPr>
        <w:t xml:space="preserve">DNSSEC</w:t>
      </w:r>
      <w:r>
        <w:rPr>
          <w:color w:val="000000" w:themeColor="text1"/>
          <w:highlight w:val="white"/>
        </w:rPr>
        <w:t xml:space="preserve"> (рисунки 3.1.7-3.1.8).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17959" cy="5136759"/>
                <wp:effectExtent l="19050" t="19050" r="20955" b="26034"/>
                <wp:docPr id="16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34465" name="Picture 1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217958" cy="5136759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2" o:spid="_x0000_s82" type="#_x0000_t75" style="width:410.86pt;height:404.47pt;mso-wrap-distance-left:0.00pt;mso-wrap-distance-top:0.00pt;mso-wrap-distance-right:0.00pt;mso-wrap-distance-bottom:0.00pt;z-index:1;" strokecolor="#000000" strokeweight="1.00pt">
                <v:imagedata r:id="rId27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3.1.7 – Работоспособность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  <w:highlight w:val="white"/>
        </w:rPr>
        <w:t xml:space="preserve">1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37680" cy="2122098"/>
                <wp:effectExtent l="19050" t="19050" r="10795" b="12065"/>
                <wp:docPr id="17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9641127" name="Picture 1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258116" cy="21290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3" o:spid="_x0000_s83" type="#_x0000_t75" style="width:491.16pt;height:167.09pt;mso-wrap-distance-left:0.00pt;mso-wrap-distance-top:0.00pt;mso-wrap-distance-right:0.00pt;mso-wrap-distance-bottom:0.00pt;z-index:1;" strokecolor="#000000" strokeweight="1.00pt">
                <v:imagedata r:id="rId28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3.1.8 – Работоспособность </w:t>
      </w:r>
      <w:r>
        <w:rPr>
          <w:color w:val="000000" w:themeColor="text1"/>
          <w:highlight w:val="white"/>
          <w:lang w:val="en-US"/>
        </w:rPr>
        <w:t xml:space="preserve">DNSSEC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Также необходимо внедрить контейнеризацию для </w:t>
      </w:r>
      <w:r>
        <w:rPr>
          <w:color w:val="000000" w:themeColor="text1"/>
          <w:highlight w:val="white"/>
          <w:lang w:val="en-US"/>
        </w:rPr>
        <w:t xml:space="preserve">dhcp</w:t>
      </w:r>
      <w:r>
        <w:rPr>
          <w:color w:val="000000" w:themeColor="text1"/>
          <w:highlight w:val="white"/>
        </w:rPr>
        <w:t xml:space="preserve"> (рисунок 3.1.9). сервера. Сначала необходимо скачать образ из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  <w:t xml:space="preserve"> (рисунок 3.1.11) </w:t>
      </w:r>
      <w:r>
        <w:rPr>
          <w:color w:val="000000" w:themeColor="text1"/>
          <w:highlight w:val="white"/>
          <w:lang w:val="en-US"/>
        </w:rPr>
        <w:t xml:space="preserve">Hub</w:t>
      </w:r>
      <w:r>
        <w:rPr>
          <w:color w:val="000000" w:themeColor="text1"/>
          <w:highlight w:val="white"/>
        </w:rPr>
        <w:t xml:space="preserve"> для удобства: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pull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networkboot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dhcpd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скопировать существующую конфигурацию в новую директорию для запуска контейнера.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cp</w:t>
      </w:r>
      <w:r>
        <w:rPr>
          <w:rFonts w:eastAsia="Times New Roman"/>
          <w:color w:val="000000" w:themeColor="text1"/>
          <w:highlight w:val="white"/>
        </w:rPr>
        <w:t xml:space="preserve"> ./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dhcpd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dhcpd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conf</w:t>
      </w:r>
      <w:r>
        <w:rPr>
          <w:rFonts w:eastAsia="Times New Roman"/>
          <w:color w:val="000000" w:themeColor="text1"/>
          <w:highlight w:val="white"/>
        </w:rPr>
        <w:t xml:space="preserve">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_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dhcpd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conf</w:t>
      </w:r>
      <w:r>
        <w:rPr>
          <w:rFonts w:eastAsia="Times New Roman"/>
          <w:color w:val="000000" w:themeColor="text1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запустить образ согласно документации, из </w:t>
      </w:r>
      <w:r>
        <w:rPr>
          <w:color w:val="000000" w:themeColor="text1"/>
          <w:highlight w:val="white"/>
          <w:lang w:val="en-US"/>
        </w:rPr>
        <w:t xml:space="preserve">Docker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Hub</w:t>
      </w:r>
      <w:r>
        <w:rPr>
          <w:color w:val="000000" w:themeColor="text1"/>
          <w:highlight w:val="white"/>
        </w:rPr>
        <w:t xml:space="preserve"> и настройками.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1931670"/>
                <wp:effectExtent l="19050" t="19050" r="19050" b="11430"/>
                <wp:docPr id="18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3215453" name="Picture 1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24547" cy="19316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4" o:spid="_x0000_s84" type="#_x0000_t75" style="width:466.50pt;height:152.10pt;mso-wrap-distance-left:0.00pt;mso-wrap-distance-top:0.00pt;mso-wrap-distance-right:0.00pt;mso-wrap-distance-bottom:0.00pt;z-index:1;" strokecolor="#000000" strokeweight="1.00pt">
                <v:imagedata r:id="rId29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3.1.9 – Запуск образа </w:t>
      </w:r>
      <w:r>
        <w:rPr>
          <w:color w:val="000000" w:themeColor="text1"/>
          <w:highlight w:val="white"/>
          <w:lang w:val="en-US"/>
        </w:rPr>
        <w:t xml:space="preserve">dhcp</w:t>
      </w:r>
      <w:r>
        <w:rPr>
          <w:color w:val="000000" w:themeColor="text1"/>
          <w:highlight w:val="white"/>
        </w:rPr>
        <w:t xml:space="preserve"> в контейнере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</w:t>
      </w:r>
      <w:r>
        <w:rPr>
          <w:color w:val="000000" w:themeColor="text1"/>
          <w:highlight w:val="white"/>
          <w:lang w:val="en-US"/>
        </w:rPr>
        <w:t xml:space="preserve"> </w:t>
      </w:r>
      <w:r>
        <w:rPr>
          <w:color w:val="000000" w:themeColor="text1"/>
          <w:highlight w:val="white"/>
        </w:rPr>
        <w:t xml:space="preserve">настроенные параметры</w:t>
      </w:r>
      <w:r>
        <w:rPr>
          <w:color w:val="000000" w:themeColor="text1"/>
          <w:highlight w:val="white"/>
          <w:lang w:val="en-US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lang w:val="en-US"/>
        </w:rPr>
        <w:t xml:space="preserve">v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olume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docker_DHCP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/:/data. </w:t>
      </w:r>
      <w:r>
        <w:rPr>
          <w:rFonts w:eastAsia="Times New Roman"/>
          <w:color w:val="000000" w:themeColor="text1"/>
          <w:highlight w:val="white"/>
        </w:rPr>
        <w:t xml:space="preserve">Монтирует директорию хоста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_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DHCP</w:t>
      </w:r>
      <w:r>
        <w:rPr>
          <w:rFonts w:eastAsia="Times New Roman"/>
          <w:color w:val="000000" w:themeColor="text1"/>
          <w:highlight w:val="white"/>
        </w:rPr>
        <w:t xml:space="preserve">/ в контейнер по пути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data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jc w:val="left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</w:t>
      </w:r>
      <w:r>
        <w:rPr>
          <w:rFonts w:eastAsia="Times New Roman"/>
          <w:color w:val="000000" w:themeColor="text1"/>
          <w:highlight w:val="white"/>
        </w:rPr>
        <w:t xml:space="preserve">etwork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host</w:t>
      </w:r>
      <w:r>
        <w:rPr>
          <w:rFonts w:eastAsia="Times New Roman"/>
          <w:color w:val="000000" w:themeColor="text1"/>
          <w:highlight w:val="white"/>
        </w:rPr>
        <w:t xml:space="preserve">. Запускает контейнер в сетевом режиме хоста;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restart</w:t>
      </w:r>
      <w:r>
        <w:rPr>
          <w:rFonts w:eastAsia="Times New Roman"/>
          <w:color w:val="000000" w:themeColor="text1"/>
          <w:highlight w:val="white"/>
        </w:rPr>
        <w:tab/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unless-stopped</w:t>
      </w:r>
      <w:r>
        <w:rPr>
          <w:rFonts w:eastAsia="Times New Roman"/>
          <w:color w:val="000000" w:themeColor="text1"/>
          <w:highlight w:val="white"/>
        </w:rPr>
        <w:t xml:space="preserve">. Автоматически перезапускает контейнер при сбоях, если он не был остановлен вручную;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ens192 сетевой интерфейс, на котором DHCP-сервер будет слушать запросы.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  <w:lang w:eastAsia="ru-RU"/>
        </w:rPr>
      </w:pPr>
      <w:r>
        <w:rPr>
          <w:color w:val="000000" w:themeColor="text1"/>
          <w:highlight w:val="white"/>
        </w:rPr>
        <w:br w:type="page" w:clear="all"/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  <w:lang w:eastAsia="ru-RU"/>
        </w:rPr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  <w:lang w:eastAsia="ru-RU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убедиться, что клиент получил </w:t>
      </w:r>
      <w:r>
        <w:rPr>
          <w:color w:val="000000" w:themeColor="text1"/>
          <w:highlight w:val="white"/>
          <w:lang w:val="en-US"/>
        </w:rPr>
        <w:t xml:space="preserve">ip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адресс</w:t>
      </w:r>
      <w:r>
        <w:rPr>
          <w:color w:val="000000" w:themeColor="text1"/>
          <w:highlight w:val="white"/>
        </w:rPr>
        <w:t xml:space="preserve"> (рисунок 3.1.10).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4550" cy="1897380"/>
                <wp:effectExtent l="19050" t="19050" r="19050" b="26670"/>
                <wp:docPr id="19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4529544" name="Picture 1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24547" cy="189738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5" o:spid="_x0000_s85" type="#_x0000_t75" style="width:466.50pt;height:149.40pt;mso-wrap-distance-left:0.00pt;mso-wrap-distance-top:0.00pt;mso-wrap-distance-right:0.00pt;mso-wrap-distance-bottom:0.00pt;z-index:1;" strokecolor="#000000" strokeweight="1.00pt">
                <v:imagedata r:id="rId30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3.1.10 – </w:t>
      </w:r>
      <w:r>
        <w:rPr>
          <w:color w:val="000000" w:themeColor="text1"/>
          <w:highlight w:val="white"/>
        </w:rPr>
        <w:t xml:space="preserve">Работоспсобность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dhcp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Чтобы эффективно управлять контейнерами необходимо поднять кластер </w:t>
      </w:r>
      <w:r>
        <w:rPr>
          <w:color w:val="000000" w:themeColor="text1"/>
          <w:highlight w:val="white"/>
          <w:lang w:val="en-US"/>
        </w:rPr>
        <w:t xml:space="preserve">k</w:t>
      </w:r>
      <w:r>
        <w:rPr>
          <w:color w:val="000000" w:themeColor="text1"/>
          <w:highlight w:val="white"/>
        </w:rPr>
        <w:t xml:space="preserve">8</w:t>
      </w:r>
      <w:r>
        <w:rPr>
          <w:color w:val="000000" w:themeColor="text1"/>
          <w:highlight w:val="white"/>
          <w:lang w:val="en-US"/>
        </w:rPr>
        <w:t xml:space="preserve">s</w:t>
      </w:r>
      <w:r>
        <w:rPr>
          <w:color w:val="000000" w:themeColor="text1"/>
          <w:highlight w:val="white"/>
        </w:rPr>
        <w:t xml:space="preserve">. Необходимо будет поднимать 3-ёх </w:t>
      </w:r>
      <w:r>
        <w:rPr>
          <w:color w:val="000000" w:themeColor="text1"/>
          <w:highlight w:val="white"/>
        </w:rPr>
        <w:t xml:space="preserve">нодовый</w:t>
      </w:r>
      <w:r>
        <w:rPr>
          <w:color w:val="000000" w:themeColor="text1"/>
          <w:highlight w:val="white"/>
        </w:rPr>
        <w:t xml:space="preserve"> кластер 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,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2 и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3.На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,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2 и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3 необходимо начать с отключения </w:t>
      </w:r>
      <w:r>
        <w:rPr>
          <w:color w:val="000000" w:themeColor="text1"/>
          <w:highlight w:val="white"/>
          <w:lang w:val="en-US"/>
        </w:rPr>
        <w:t xml:space="preserve">swap</w:t>
      </w:r>
      <w:r>
        <w:rPr>
          <w:color w:val="000000" w:themeColor="text1"/>
          <w:highlight w:val="white"/>
        </w:rPr>
        <w:t xml:space="preserve">, потому что для эффективной работы </w:t>
      </w:r>
      <w:r>
        <w:rPr>
          <w:color w:val="000000" w:themeColor="text1"/>
          <w:highlight w:val="white"/>
        </w:rPr>
        <w:t xml:space="preserve">Kubernetes</w:t>
      </w:r>
      <w:r>
        <w:rPr>
          <w:color w:val="000000" w:themeColor="text1"/>
          <w:highlight w:val="white"/>
        </w:rPr>
        <w:t xml:space="preserve"> требуется значительное количество памяти, и любое снижение производительности из-за использования </w:t>
      </w:r>
      <w:r>
        <w:rPr>
          <w:color w:val="000000" w:themeColor="text1"/>
          <w:highlight w:val="white"/>
        </w:rPr>
        <w:t xml:space="preserve">swap</w:t>
      </w:r>
      <w:r>
        <w:rPr>
          <w:color w:val="000000" w:themeColor="text1"/>
          <w:highlight w:val="white"/>
        </w:rPr>
        <w:t xml:space="preserve"> может повлиять на производительность всего кластера. Кроме того, </w:t>
      </w:r>
      <w:r>
        <w:rPr>
          <w:color w:val="000000" w:themeColor="text1"/>
          <w:highlight w:val="white"/>
        </w:rPr>
        <w:t xml:space="preserve">Kubernetes</w:t>
      </w:r>
      <w:r>
        <w:rPr>
          <w:color w:val="000000" w:themeColor="text1"/>
          <w:highlight w:val="white"/>
        </w:rPr>
        <w:t xml:space="preserve"> предполагает, что на узле есть фиксированное количество доступной памяти, </w:t>
      </w:r>
      <w:r>
        <w:rPr>
          <w:color w:val="000000" w:themeColor="text1"/>
          <w:highlight w:val="white"/>
        </w:rPr>
        <w:t xml:space="preserve">и</w:t>
      </w:r>
      <w:r>
        <w:rPr>
          <w:color w:val="000000" w:themeColor="text1"/>
          <w:highlight w:val="white"/>
        </w:rPr>
        <w:t xml:space="preserve"> если </w:t>
      </w:r>
      <w:r>
        <w:rPr>
          <w:color w:val="000000" w:themeColor="text1"/>
          <w:highlight w:val="white"/>
        </w:rPr>
        <w:t xml:space="preserve">swap</w:t>
      </w:r>
      <w:r>
        <w:rPr>
          <w:color w:val="000000" w:themeColor="text1"/>
          <w:highlight w:val="white"/>
        </w:rPr>
        <w:t xml:space="preserve"> включен, это может вызвать путаницу и неожиданное поведение. Поэтому необходимо выполнить команду для разового отключения: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swapoff</w:t>
      </w:r>
      <w:r>
        <w:rPr>
          <w:rFonts w:eastAsia="Times New Roman"/>
          <w:color w:val="000000" w:themeColor="text1"/>
          <w:highlight w:val="white"/>
        </w:rPr>
        <w:t xml:space="preserve"> -a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Чтобы </w:t>
      </w:r>
      <w:r>
        <w:rPr>
          <w:color w:val="000000" w:themeColor="text1"/>
          <w:highlight w:val="white"/>
        </w:rPr>
        <w:t xml:space="preserve">swap</w:t>
      </w:r>
      <w:r>
        <w:rPr>
          <w:color w:val="000000" w:themeColor="text1"/>
          <w:highlight w:val="white"/>
        </w:rPr>
        <w:t xml:space="preserve"> не появился после перезагрузки сервера, необходимо выполнить команду: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swapoff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-a &amp;&amp;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'/ swap / s/^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\(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.*\)$/#\1/g'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fstab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автозагрузки модулей ядра необходимо создать файл (рисунок 3.1.12).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br_netfilter</w:t>
      </w:r>
      <w:r>
        <w:rPr>
          <w:color w:val="000000" w:themeColor="text1"/>
          <w:highlight w:val="white"/>
        </w:rPr>
        <w:t xml:space="preserve"> — этот модуль необходим для включения прозрачного маскирования и облегчения передачи трафика </w:t>
      </w:r>
      <w:r>
        <w:fldChar w:fldCharType="begin"/>
      </w:r>
      <w:r>
        <w:instrText xml:space="preserve"> HYPERLINK "https://habr.com/ru/articles/344326/" \o "https://habr.com/ru/articles/344326/" </w:instrText>
      </w:r>
      <w:r>
        <w:fldChar w:fldCharType="separate"/>
      </w:r>
      <w:r>
        <w:rPr>
          <w:rStyle w:val="1884"/>
          <w:color w:val="000000" w:themeColor="text1"/>
          <w:highlight w:val="white"/>
        </w:rPr>
        <w:t xml:space="preserve">Virtual</w:t>
      </w:r>
      <w:r>
        <w:rPr>
          <w:rStyle w:val="1884"/>
          <w:color w:val="000000" w:themeColor="text1"/>
          <w:highlight w:val="white"/>
        </w:rPr>
        <w:t xml:space="preserve"> </w:t>
      </w:r>
      <w:r>
        <w:rPr>
          <w:rStyle w:val="1884"/>
          <w:color w:val="000000" w:themeColor="text1"/>
          <w:highlight w:val="white"/>
        </w:rPr>
        <w:t xml:space="preserve">Extensible</w:t>
      </w:r>
      <w:r>
        <w:rPr>
          <w:rStyle w:val="1884"/>
          <w:color w:val="000000" w:themeColor="text1"/>
          <w:highlight w:val="white"/>
        </w:rPr>
        <w:t xml:space="preserve"> LAN (</w:t>
      </w:r>
      <w:r>
        <w:rPr>
          <w:rStyle w:val="1884"/>
          <w:color w:val="000000" w:themeColor="text1"/>
          <w:highlight w:val="white"/>
        </w:rPr>
        <w:t xml:space="preserve">VxLAN</w:t>
      </w:r>
      <w:r>
        <w:rPr>
          <w:rStyle w:val="1884"/>
          <w:color w:val="000000" w:themeColor="text1"/>
          <w:highlight w:val="white"/>
        </w:rPr>
        <w:t xml:space="preserve">)</w:t>
      </w:r>
      <w:r>
        <w:rPr>
          <w:rStyle w:val="1884"/>
          <w:color w:val="000000" w:themeColor="text1"/>
          <w:highlight w:val="white"/>
        </w:rPr>
        <w:fldChar w:fldCharType="end"/>
      </w:r>
      <w:r>
        <w:rPr>
          <w:color w:val="000000" w:themeColor="text1"/>
          <w:highlight w:val="white"/>
        </w:rPr>
        <w:t xml:space="preserve"> для связи между </w:t>
      </w:r>
      <w:r>
        <w:rPr>
          <w:color w:val="000000" w:themeColor="text1"/>
          <w:highlight w:val="white"/>
        </w:rPr>
        <w:t xml:space="preserve">Kubernetes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Pods</w:t>
      </w:r>
      <w:r>
        <w:rPr>
          <w:color w:val="000000" w:themeColor="text1"/>
          <w:highlight w:val="white"/>
        </w:rPr>
        <w:t xml:space="preserve"> в кластере.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overlay</w:t>
      </w:r>
      <w:r>
        <w:rPr>
          <w:color w:val="000000" w:themeColor="text1"/>
          <w:highlight w:val="white"/>
        </w:rPr>
        <w:t xml:space="preserve"> — этот модуль обеспечивает необходимую поддержку на уровне ядра для правильной работы драйвера хранения </w:t>
      </w:r>
      <w:r>
        <w:rPr>
          <w:color w:val="000000" w:themeColor="text1"/>
          <w:highlight w:val="white"/>
        </w:rPr>
        <w:t xml:space="preserve">overlay</w:t>
      </w:r>
      <w:r>
        <w:rPr>
          <w:color w:val="000000" w:themeColor="text1"/>
          <w:highlight w:val="white"/>
        </w:rPr>
        <w:t xml:space="preserve">. По умолчанию модуль </w:t>
      </w:r>
      <w:r>
        <w:rPr>
          <w:color w:val="000000" w:themeColor="text1"/>
          <w:highlight w:val="white"/>
        </w:rPr>
        <w:t xml:space="preserve">overlay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может не быть включен в некоторых дистрибутивах </w:t>
      </w:r>
      <w:r>
        <w:rPr>
          <w:color w:val="000000" w:themeColor="text1"/>
          <w:highlight w:val="white"/>
        </w:rPr>
        <w:t xml:space="preserve">Linux</w:t>
      </w:r>
      <w:r>
        <w:rPr>
          <w:color w:val="000000" w:themeColor="text1"/>
          <w:highlight w:val="white"/>
        </w:rPr>
        <w:t xml:space="preserve">, и поэтому необходимо включить вручную перед запуском </w:t>
      </w:r>
      <w:r>
        <w:rPr>
          <w:color w:val="000000" w:themeColor="text1"/>
          <w:highlight w:val="white"/>
        </w:rPr>
        <w:t xml:space="preserve">Kubernetes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vi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/modules-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load.d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containerd.conf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  <w:lang w:val="en-US"/>
        </w:rPr>
      </w:pP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278380" cy="1257300"/>
                <wp:effectExtent l="19050" t="19050" r="26670" b="1905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1080993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278377" cy="1257297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6" o:spid="_x0000_s86" type="#_x0000_t75" style="width:179.40pt;height:99.00pt;mso-wrap-distance-left:0.00pt;mso-wrap-distance-top:0.00pt;mso-wrap-distance-right:0.00pt;mso-wrap-distance-bottom:0.00pt;z-index:1;" strokecolor="#000000" strokeweight="1.00pt">
                <v:imagedata r:id="rId31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3.1.12 – Модули ядра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загрузить модули в ядро для работы кластера: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modprobe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overlay;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modprobe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br</w:t>
      </w:r>
      <w:r>
        <w:rPr>
          <w:rFonts w:eastAsia="Times New Roman"/>
          <w:color w:val="000000" w:themeColor="text1"/>
          <w:highlight w:val="white"/>
        </w:rPr>
        <w:t xml:space="preserve">_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netfilter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убедиться, что данные модули работают (рисунок 3.1.13).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13120" cy="880110"/>
                <wp:effectExtent l="19050" t="19050" r="11430" b="15240"/>
                <wp:docPr id="21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7952897" name="Picture 1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13117" cy="8801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7" o:spid="_x0000_s87" type="#_x0000_t75" style="width:465.60pt;height:69.30pt;mso-wrap-distance-left:0.00pt;mso-wrap-distance-top:0.00pt;mso-wrap-distance-right:0.00pt;mso-wrap-distance-bottom:0.00pt;z-index:1;" strokecolor="#000000" strokeweight="1.00pt">
                <v:imagedata r:id="rId32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3.1.13 – Работоспособность модулей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работы сети необходимо создать конфигурационный файл внутри </w:t>
      </w:r>
      <w:r>
        <w:rPr>
          <w:color w:val="000000" w:themeColor="text1"/>
          <w:highlight w:val="white"/>
          <w:lang w:val="en-US"/>
        </w:rPr>
        <w:t xml:space="preserve">kubernetes</w:t>
      </w:r>
      <w:r>
        <w:rPr>
          <w:color w:val="000000" w:themeColor="text1"/>
          <w:highlight w:val="white"/>
        </w:rPr>
        <w:t xml:space="preserve"> (рисунок 3.1.14).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vi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sysctl.d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/99-kubernetes-cri.conf.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  <w:lang w:val="en-US"/>
        </w:rPr>
      </w:pP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34613" cy="1071176"/>
                <wp:effectExtent l="19050" t="19050" r="23495" b="15240"/>
                <wp:docPr id="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696905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4449934" cy="107487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8" o:spid="_x0000_s88" type="#_x0000_t75" style="width:349.18pt;height:84.34pt;mso-wrap-distance-left:0.00pt;mso-wrap-distance-top:0.00pt;mso-wrap-distance-right:0.00pt;mso-wrap-distance-bottom:0.00pt;z-index:1;" strokecolor="#000000" strokeweight="1.00pt">
                <v:imagedata r:id="rId33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3.1.14 – Конфигурационный файл работы сети внутри k8s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Чтобы правила вступили в силу, необходимо применить параметры командой: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sysctl</w:t>
      </w:r>
      <w:r>
        <w:rPr>
          <w:rFonts w:eastAsia="Times New Roman"/>
          <w:color w:val="000000" w:themeColor="text1"/>
          <w:highlight w:val="white"/>
        </w:rPr>
        <w:t xml:space="preserve"> ––</w:t>
      </w:r>
      <w:r>
        <w:rPr>
          <w:rFonts w:eastAsia="Times New Roman"/>
          <w:color w:val="000000" w:themeColor="text1"/>
          <w:highlight w:val="white"/>
        </w:rPr>
        <w:t xml:space="preserve">system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установить необходимые пакеты, которые нужны для поднятия кластера, согласно документации: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dnf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install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kubernetes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kubernetes-kubeadm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cri-tools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ipvsadm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ebtables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socat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conntrack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git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curl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wget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runc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containerd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настроить проброс портов в </w:t>
      </w:r>
      <w:r>
        <w:rPr>
          <w:color w:val="000000" w:themeColor="text1"/>
          <w:highlight w:val="white"/>
        </w:rPr>
        <w:t xml:space="preserve">iptables</w:t>
      </w:r>
      <w:r>
        <w:rPr>
          <w:color w:val="000000" w:themeColor="text1"/>
          <w:highlight w:val="white"/>
        </w:rPr>
        <w:t xml:space="preserve">, чтобы трафик имел возможно проходить свободно: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iptables</w:t>
      </w:r>
      <w:r>
        <w:rPr>
          <w:rFonts w:eastAsia="Times New Roman"/>
          <w:color w:val="000000" w:themeColor="text1"/>
          <w:highlight w:val="white"/>
        </w:rPr>
        <w:t xml:space="preserve"> -P FORWARD ACCEPT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установить настройки по умолчанию для конфигурации контейнера, чтобы после перезагрузки сохранились: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containerd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config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default |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sudo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tee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containerd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config.toml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разрешения использования ресурсов </w:t>
      </w:r>
      <w:r>
        <w:rPr>
          <w:color w:val="000000" w:themeColor="text1"/>
          <w:highlight w:val="white"/>
        </w:rPr>
        <w:t xml:space="preserve">нодов</w:t>
      </w:r>
      <w:r>
        <w:rPr>
          <w:color w:val="000000" w:themeColor="text1"/>
          <w:highlight w:val="white"/>
        </w:rPr>
        <w:t xml:space="preserve"> необходимо переключить флаг параметра </w:t>
      </w:r>
      <w:r>
        <w:rPr>
          <w:color w:val="000000" w:themeColor="text1"/>
          <w:highlight w:val="white"/>
          <w:lang w:val="en-US"/>
        </w:rPr>
        <w:t xml:space="preserve">systemdCgroup</w:t>
      </w:r>
      <w:r>
        <w:rPr>
          <w:color w:val="000000" w:themeColor="text1"/>
          <w:highlight w:val="white"/>
        </w:rPr>
        <w:t xml:space="preserve"> в конфигурационном файле /</w:t>
      </w:r>
      <w:r>
        <w:rPr>
          <w:color w:val="000000" w:themeColor="text1"/>
          <w:highlight w:val="white"/>
          <w:lang w:val="en-US"/>
        </w:rPr>
        <w:t xml:space="preserve">etc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  <w:lang w:val="en-US"/>
        </w:rPr>
        <w:t xml:space="preserve">containerd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  <w:lang w:val="en-US"/>
        </w:rPr>
        <w:t xml:space="preserve">config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toml</w:t>
      </w:r>
      <w:r>
        <w:rPr>
          <w:color w:val="000000" w:themeColor="text1"/>
          <w:highlight w:val="white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sed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's/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SystemdCgroup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\= false/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SystemdCgroup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\= true/g'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containerd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config.toml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запустить службу </w:t>
      </w:r>
      <w:r>
        <w:rPr>
          <w:color w:val="000000" w:themeColor="text1"/>
          <w:highlight w:val="white"/>
        </w:rPr>
        <w:t xml:space="preserve">containerd</w:t>
      </w:r>
      <w:r>
        <w:rPr>
          <w:color w:val="000000" w:themeColor="text1"/>
          <w:highlight w:val="white"/>
        </w:rPr>
        <w:t xml:space="preserve">, и необходимо добавить ее в автозагрузку, чтобы после перезагрузки самостоятельно запустилась: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systemctl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enable</w:t>
      </w:r>
      <w:r>
        <w:rPr>
          <w:rFonts w:eastAsia="Times New Roman"/>
          <w:color w:val="000000" w:themeColor="text1"/>
          <w:highlight w:val="white"/>
        </w:rPr>
        <w:t xml:space="preserve"> --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now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containerd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добавить службу </w:t>
      </w:r>
      <w:r>
        <w:rPr>
          <w:color w:val="000000" w:themeColor="text1"/>
          <w:highlight w:val="white"/>
          <w:lang w:val="en-US"/>
        </w:rPr>
        <w:t xml:space="preserve">kubelet</w:t>
      </w:r>
      <w:r>
        <w:rPr>
          <w:color w:val="000000" w:themeColor="text1"/>
          <w:highlight w:val="white"/>
        </w:rPr>
        <w:t xml:space="preserve"> в автозагрузку, чтобы после перезагрузки самостоятельно запустилась: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systemctl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enable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kubelet.service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загрузить образы контейнеров, необходимых </w:t>
      </w:r>
      <w:r>
        <w:rPr>
          <w:color w:val="000000" w:themeColor="text1"/>
          <w:highlight w:val="white"/>
        </w:rPr>
        <w:t xml:space="preserve">kubeadm</w:t>
      </w:r>
      <w:r>
        <w:rPr>
          <w:color w:val="000000" w:themeColor="text1"/>
          <w:highlight w:val="white"/>
        </w:rPr>
        <w:t xml:space="preserve"> для инициализации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кластера: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kubeadm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config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images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pull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запустить инициализацию мастер-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в </w:t>
      </w:r>
      <w:r>
        <w:rPr>
          <w:color w:val="000000" w:themeColor="text1"/>
          <w:highlight w:val="white"/>
        </w:rPr>
        <w:t xml:space="preserve">одноранговом</w:t>
      </w:r>
      <w:r>
        <w:rPr>
          <w:color w:val="000000" w:themeColor="text1"/>
          <w:highlight w:val="white"/>
        </w:rPr>
        <w:t xml:space="preserve"> кластере. При помощи ключа --</w:t>
      </w:r>
      <w:r>
        <w:rPr>
          <w:color w:val="000000" w:themeColor="text1"/>
          <w:highlight w:val="white"/>
        </w:rPr>
        <w:t xml:space="preserve">pod-network-cidr</w:t>
      </w:r>
      <w:r>
        <w:rPr>
          <w:color w:val="000000" w:themeColor="text1"/>
          <w:highlight w:val="white"/>
        </w:rPr>
        <w:t xml:space="preserve"> на нашем главном сервере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необходимо задать адрес внутренней подсети для кластера, сеть необходимо будет согласно документации.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kubeadm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init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--pod-network-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cidr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=10.244.0.0/16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После успешной инициализации. Для управления кластером от имени </w:t>
      </w:r>
      <w:r>
        <w:rPr>
          <w:color w:val="000000" w:themeColor="text1"/>
          <w:highlight w:val="white"/>
        </w:rPr>
        <w:t xml:space="preserve">суперпользователя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root</w:t>
      </w:r>
      <w:r>
        <w:rPr>
          <w:color w:val="000000" w:themeColor="text1"/>
          <w:highlight w:val="white"/>
        </w:rPr>
        <w:t xml:space="preserve"> необходимо задать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echo "export KUBECONFIG=/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kubernetes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admin.conf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" &gt;&gt; /root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bashrc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source 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bashrc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export KUBECONFIG=/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kubernetes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admin.conf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установить внутреннюю конфигурацию сети в кластере (согласно документации, необходимо взять </w:t>
      </w:r>
      <w:r>
        <w:rPr>
          <w:color w:val="000000" w:themeColor="text1"/>
          <w:highlight w:val="white"/>
          <w:lang w:val="en-US"/>
        </w:rPr>
        <w:t xml:space="preserve">calico</w:t>
      </w:r>
      <w:r>
        <w:rPr>
          <w:color w:val="000000" w:themeColor="text1"/>
          <w:highlight w:val="white"/>
        </w:rPr>
        <w:t xml:space="preserve">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  <w:lang w:val="en-US"/>
        </w:rPr>
        <w:tab/>
        <w:t xml:space="preserve">apply</w:t>
      </w:r>
      <w:r>
        <w:rPr>
          <w:rFonts w:eastAsia="Times New Roman"/>
          <w:color w:val="000000" w:themeColor="text1"/>
          <w:highlight w:val="white"/>
          <w:lang w:val="en-US"/>
        </w:rPr>
        <w:tab/>
        <w:t xml:space="preserve">-f https://raw.githubusercontent.com/projectcalico/calico/v3.25.0/manifests/calico.yaml.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проверить список и статус всех подов в кластере (рисунок 3.1.15):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get pod -n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-system.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  <w:lang w:val="en-US"/>
        </w:rPr>
      </w:pP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09554" cy="1814207"/>
                <wp:effectExtent l="19050" t="19050" r="15240" b="14604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031005" name="Picture 2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515299" cy="1816097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9" o:spid="_x0000_s89" type="#_x0000_t75" style="width:433.82pt;height:142.85pt;mso-wrap-distance-left:0.00pt;mso-wrap-distance-top:0.00pt;mso-wrap-distance-right:0.00pt;mso-wrap-distance-bottom:0.00pt;z-index:1;" strokecolor="#000000" strokeweight="1.00pt">
                <v:imagedata r:id="rId34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3.1.15 – Работоспособность кластера k8s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полного использования ресурсов нашей сети необходимо добавить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, которые в нашей сети являются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,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2 и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3. Для этого необходимо добавить на серверах в файл /</w:t>
      </w:r>
      <w:r>
        <w:rPr>
          <w:color w:val="000000" w:themeColor="text1"/>
          <w:highlight w:val="white"/>
        </w:rPr>
        <w:t xml:space="preserve">etc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</w:rPr>
        <w:t xml:space="preserve">hosts</w:t>
      </w:r>
      <w:r>
        <w:rPr>
          <w:color w:val="000000" w:themeColor="text1"/>
          <w:highlight w:val="white"/>
        </w:rPr>
        <w:t xml:space="preserve"> данные о </w:t>
      </w:r>
      <w:r>
        <w:rPr>
          <w:color w:val="000000" w:themeColor="text1"/>
          <w:highlight w:val="white"/>
        </w:rPr>
        <w:t xml:space="preserve">master-node</w:t>
      </w:r>
      <w:r>
        <w:rPr>
          <w:color w:val="000000" w:themeColor="text1"/>
          <w:highlight w:val="white"/>
        </w:rPr>
        <w:t xml:space="preserve"> и рабочих </w:t>
      </w:r>
      <w:r>
        <w:rPr>
          <w:color w:val="000000" w:themeColor="text1"/>
          <w:highlight w:val="white"/>
        </w:rPr>
        <w:t xml:space="preserve">nodes</w:t>
      </w:r>
      <w:r>
        <w:rPr>
          <w:color w:val="000000" w:themeColor="text1"/>
          <w:highlight w:val="white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10.10.10.2 </w:t>
      </w:r>
      <w:r>
        <w:rPr>
          <w:rFonts w:eastAsia="Times New Roman"/>
          <w:color w:val="000000" w:themeColor="text1"/>
          <w:highlight w:val="white"/>
        </w:rPr>
        <w:t xml:space="preserve">srv.kursovaya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10.10.10.4 srv2.kursovaya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10.10.10.3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srv3.kursovaya.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Согласно документации </w:t>
      </w:r>
      <w:r>
        <w:rPr>
          <w:color w:val="000000" w:themeColor="text1"/>
          <w:highlight w:val="white"/>
        </w:rPr>
        <w:t xml:space="preserve">кубера</w:t>
      </w:r>
      <w:r>
        <w:rPr>
          <w:color w:val="000000" w:themeColor="text1"/>
          <w:highlight w:val="white"/>
        </w:rPr>
        <w:t xml:space="preserve">, для подключения </w:t>
      </w:r>
      <w:r>
        <w:rPr>
          <w:color w:val="000000" w:themeColor="text1"/>
          <w:highlight w:val="white"/>
          <w:lang w:val="en-US"/>
        </w:rPr>
        <w:t xml:space="preserve">worker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необходимо сгенерировать </w:t>
      </w:r>
      <w:r>
        <w:rPr>
          <w:color w:val="000000" w:themeColor="text1"/>
          <w:highlight w:val="white"/>
        </w:rPr>
        <w:t xml:space="preserve">токен</w:t>
      </w:r>
      <w:r>
        <w:rPr>
          <w:color w:val="000000" w:themeColor="text1"/>
          <w:highlight w:val="white"/>
        </w:rPr>
        <w:t xml:space="preserve"> командой: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kubeadm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token create --print-join-command.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подключить мастер </w:t>
      </w:r>
      <w:r>
        <w:rPr>
          <w:color w:val="000000" w:themeColor="text1"/>
          <w:highlight w:val="white"/>
        </w:rPr>
        <w:t xml:space="preserve">ноду</w:t>
      </w:r>
      <w:r>
        <w:rPr>
          <w:color w:val="000000" w:themeColor="text1"/>
          <w:highlight w:val="white"/>
        </w:rPr>
        <w:t xml:space="preserve"> при помощи </w:t>
      </w:r>
      <w:r>
        <w:rPr>
          <w:color w:val="000000" w:themeColor="text1"/>
          <w:highlight w:val="white"/>
        </w:rPr>
        <w:t xml:space="preserve">kubeadm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join</w:t>
      </w:r>
      <w:r>
        <w:rPr>
          <w:color w:val="000000" w:themeColor="text1"/>
          <w:highlight w:val="white"/>
        </w:rPr>
        <w:t xml:space="preserve">, указав </w:t>
      </w:r>
      <w:r>
        <w:rPr>
          <w:color w:val="000000" w:themeColor="text1"/>
          <w:highlight w:val="white"/>
        </w:rPr>
        <w:t xml:space="preserve">токен</w:t>
      </w:r>
      <w:r>
        <w:rPr>
          <w:color w:val="000000" w:themeColor="text1"/>
          <w:highlight w:val="white"/>
        </w:rPr>
        <w:t xml:space="preserve"> для подключения (рисунок 3.1.16).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28833" cy="201068"/>
                <wp:effectExtent l="19050" t="19050" r="15240" b="27940"/>
                <wp:docPr id="24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3028156" name="Рисунок 2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8457975" cy="268708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0" o:spid="_x0000_s90" type="#_x0000_t75" style="width:498.33pt;height:15.83pt;mso-wrap-distance-left:0.00pt;mso-wrap-distance-top:0.00pt;mso-wrap-distance-right:0.00pt;mso-wrap-distance-bottom:0.00pt;z-index:1;" strokecolor="#000000" strokeweight="1.00pt">
                <v:imagedata r:id="rId35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3.1.16 – Подключение мастер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проверить добавление рабочей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в кластер (рисунок 3.1.17).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1452165"/>
                <wp:effectExtent l="0" t="0" r="0" b="0"/>
                <wp:docPr id="25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23765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299832" cy="1452163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1" o:spid="_x0000_s91" type="#_x0000_t75" style="width:496.05pt;height:114.34pt;mso-wrap-distance-left:0.00pt;mso-wrap-distance-top:0.00pt;mso-wrap-distance-right:0.00pt;mso-wrap-distance-bottom:0.00pt;z-index:1;" strokecolor="#000000" strokeweight="1.00pt">
                <v:imagedata r:id="rId36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3.1.17 –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в нашем кластере </w:t>
      </w:r>
      <w:r>
        <w:rPr>
          <w:color w:val="000000" w:themeColor="text1"/>
          <w:highlight w:val="white"/>
          <w:lang w:val="en-US"/>
        </w:rPr>
        <w:t xml:space="preserve">k</w:t>
      </w:r>
      <w:r>
        <w:rPr>
          <w:color w:val="000000" w:themeColor="text1"/>
          <w:highlight w:val="white"/>
        </w:rPr>
        <w:t xml:space="preserve">8</w:t>
      </w:r>
      <w:r>
        <w:rPr>
          <w:color w:val="000000" w:themeColor="text1"/>
          <w:highlight w:val="white"/>
          <w:lang w:val="en-US"/>
        </w:rPr>
        <w:t xml:space="preserve">s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продолжения внедрения контейнеризации необходимо взять ныне существующий сервис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 и поднимем в нашем кластере. Для удобства наш сервис будет находиться в </w:t>
      </w:r>
      <w:r>
        <w:rPr>
          <w:color w:val="000000" w:themeColor="text1"/>
          <w:highlight w:val="white"/>
          <w:lang w:val="en-US"/>
        </w:rPr>
        <w:t xml:space="preserve">namespace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next</w:t>
      </w:r>
      <w:r>
        <w:rPr>
          <w:color w:val="000000" w:themeColor="text1"/>
          <w:highlight w:val="white"/>
        </w:rPr>
        <w:t xml:space="preserve">с</w:t>
      </w:r>
      <w:r>
        <w:rPr>
          <w:color w:val="000000" w:themeColor="text1"/>
          <w:highlight w:val="white"/>
          <w:lang w:val="en-US"/>
        </w:rPr>
        <w:t xml:space="preserve">loud</w:t>
      </w:r>
      <w:r>
        <w:rPr>
          <w:color w:val="000000" w:themeColor="text1"/>
          <w:highlight w:val="white"/>
        </w:rPr>
        <w:t xml:space="preserve">, поэтому необходимо создать </w:t>
      </w:r>
      <w:r>
        <w:rPr>
          <w:color w:val="000000" w:themeColor="text1"/>
          <w:highlight w:val="white"/>
          <w:lang w:val="en-US"/>
        </w:rPr>
        <w:t xml:space="preserve">namespace</w:t>
      </w:r>
      <w:r>
        <w:rPr>
          <w:color w:val="000000" w:themeColor="text1"/>
          <w:highlight w:val="white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create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поднятия самого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 необходимо хранилище, поэтому необходимо настроить </w:t>
      </w:r>
      <w:r>
        <w:rPr>
          <w:color w:val="000000" w:themeColor="text1"/>
          <w:highlight w:val="white"/>
        </w:rPr>
        <w:t xml:space="preserve">PersistentVolume</w:t>
      </w:r>
      <w:r>
        <w:rPr>
          <w:color w:val="000000" w:themeColor="text1"/>
          <w:highlight w:val="white"/>
        </w:rPr>
        <w:t xml:space="preserve"> и </w:t>
      </w:r>
      <w:r>
        <w:rPr>
          <w:color w:val="000000" w:themeColor="text1"/>
          <w:highlight w:val="white"/>
        </w:rPr>
        <w:t xml:space="preserve">PersistentVolumeClaim</w:t>
      </w:r>
      <w:r>
        <w:rPr>
          <w:color w:val="000000" w:themeColor="text1"/>
          <w:highlight w:val="white"/>
        </w:rPr>
        <w:t xml:space="preserve">. Необходимо создать файлы (рисунок 3.1.18-3.1.19).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12027" cy="2664278"/>
                <wp:effectExtent l="19050" t="19050" r="22225" b="22225"/>
                <wp:docPr id="26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18485" name="Рисунок 30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3720538" cy="2670386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2" o:spid="_x0000_s92" type="#_x0000_t75" style="width:292.29pt;height:209.79pt;mso-wrap-distance-left:0.00pt;mso-wrap-distance-top:0.00pt;mso-wrap-distance-right:0.00pt;mso-wrap-distance-bottom:0.00pt;z-index:1;" strokecolor="#000000" strokeweight="1.00pt">
                <v:imagedata r:id="rId37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3.1.18 – Конфигурация </w:t>
      </w:r>
      <w:r>
        <w:rPr>
          <w:color w:val="000000" w:themeColor="text1"/>
          <w:highlight w:val="white"/>
          <w:lang w:val="en-US"/>
        </w:rPr>
        <w:t xml:space="preserve">pv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app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v1 — указывает версию API </w:t>
      </w:r>
      <w:r>
        <w:rPr>
          <w:rFonts w:eastAsia="Times New Roman"/>
          <w:color w:val="000000" w:themeColor="text1"/>
          <w:highlight w:val="white"/>
        </w:rPr>
        <w:t xml:space="preserve">Kubernetes</w:t>
      </w:r>
      <w:r>
        <w:rPr>
          <w:rFonts w:eastAsia="Times New Roman"/>
          <w:color w:val="000000" w:themeColor="text1"/>
          <w:highlight w:val="white"/>
        </w:rPr>
        <w:t xml:space="preserve">, используемую для создания объекта. В данном случае используется базовая версия API для работы с </w:t>
      </w:r>
      <w:r>
        <w:rPr>
          <w:rFonts w:eastAsia="Times New Roman"/>
          <w:color w:val="000000" w:themeColor="text1"/>
          <w:highlight w:val="white"/>
        </w:rPr>
        <w:t xml:space="preserve">PersistentVolume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kind: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PersistentVolume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— </w:t>
      </w:r>
      <w:r>
        <w:rPr>
          <w:rFonts w:eastAsia="Times New Roman"/>
          <w:color w:val="000000" w:themeColor="text1"/>
          <w:highlight w:val="white"/>
        </w:rPr>
        <w:t xml:space="preserve">тип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объекта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, </w:t>
      </w:r>
      <w:r>
        <w:rPr>
          <w:rFonts w:eastAsia="Times New Roman"/>
          <w:color w:val="000000" w:themeColor="text1"/>
          <w:highlight w:val="white"/>
        </w:rPr>
        <w:t xml:space="preserve">необходимо указать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PersistentVolume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</w:rPr>
        <w:t xml:space="preserve">etadata</w:t>
      </w:r>
      <w:r>
        <w:rPr>
          <w:rFonts w:eastAsia="Times New Roman"/>
          <w:color w:val="000000" w:themeColor="text1"/>
          <w:highlight w:val="white"/>
        </w:rPr>
        <w:t xml:space="preserve"> — секция с метаданными объекта;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name: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-server-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nfs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— </w:t>
      </w:r>
      <w:r>
        <w:rPr>
          <w:rFonts w:eastAsia="Times New Roman"/>
          <w:color w:val="000000" w:themeColor="text1"/>
          <w:highlight w:val="white"/>
        </w:rPr>
        <w:t xml:space="preserve">уникальное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имя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PV;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пространство имен, в котором необходимо создать PV;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</w:t>
      </w:r>
      <w:r>
        <w:rPr>
          <w:rFonts w:eastAsia="Times New Roman"/>
          <w:color w:val="000000" w:themeColor="text1"/>
          <w:highlight w:val="white"/>
        </w:rPr>
        <w:t xml:space="preserve">pec</w:t>
      </w:r>
      <w:r>
        <w:rPr>
          <w:rFonts w:eastAsia="Times New Roman"/>
          <w:color w:val="000000" w:themeColor="text1"/>
          <w:highlight w:val="white"/>
        </w:rPr>
        <w:t xml:space="preserve"> — основная конфигурация PV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</w:t>
      </w:r>
      <w:r>
        <w:rPr>
          <w:rFonts w:eastAsia="Times New Roman"/>
          <w:color w:val="000000" w:themeColor="text1"/>
          <w:highlight w:val="white"/>
        </w:rPr>
        <w:t xml:space="preserve">apacit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y</w:t>
      </w:r>
      <w:r>
        <w:rPr>
          <w:rFonts w:eastAsia="Times New Roman"/>
          <w:color w:val="000000" w:themeColor="text1"/>
          <w:highlight w:val="white"/>
        </w:rPr>
        <w:t xml:space="preserve"> — определяет объем хранилища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storage</w:t>
      </w:r>
      <w:r>
        <w:rPr>
          <w:rFonts w:eastAsia="Times New Roman"/>
          <w:color w:val="000000" w:themeColor="text1"/>
          <w:highlight w:val="white"/>
        </w:rPr>
        <w:t xml:space="preserve">: 19Gi — размер тома, необходимо указать с учётом наших дисков;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accessModes</w:t>
      </w:r>
      <w:r>
        <w:rPr>
          <w:rFonts w:eastAsia="Times New Roman"/>
          <w:color w:val="000000" w:themeColor="text1"/>
          <w:highlight w:val="white"/>
        </w:rPr>
        <w:t xml:space="preserve"> — режимы доступа к тому;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r</w:t>
      </w:r>
      <w:r>
        <w:rPr>
          <w:rFonts w:eastAsia="Times New Roman"/>
          <w:color w:val="000000" w:themeColor="text1"/>
          <w:highlight w:val="white"/>
        </w:rPr>
        <w:t xml:space="preserve">eadWriteMany</w:t>
      </w:r>
      <w:r>
        <w:rPr>
          <w:rFonts w:eastAsia="Times New Roman"/>
          <w:color w:val="000000" w:themeColor="text1"/>
          <w:highlight w:val="white"/>
        </w:rPr>
        <w:t xml:space="preserve"> — том доступен для чтения и записи с нескольких узлов одновременно;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persistentVolumeReclaimPolicy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Retain</w:t>
      </w:r>
      <w:r>
        <w:rPr>
          <w:rFonts w:eastAsia="Times New Roman"/>
          <w:color w:val="000000" w:themeColor="text1"/>
          <w:highlight w:val="white"/>
        </w:rPr>
        <w:t xml:space="preserve"> — политика управления томом после удаления PVC (</w:t>
      </w:r>
      <w:r>
        <w:rPr>
          <w:rFonts w:eastAsia="Times New Roman"/>
          <w:color w:val="000000" w:themeColor="text1"/>
          <w:highlight w:val="white"/>
        </w:rPr>
        <w:t xml:space="preserve">PersistentVolumeClaim</w:t>
      </w:r>
      <w:r>
        <w:rPr>
          <w:rFonts w:eastAsia="Times New Roman"/>
          <w:color w:val="000000" w:themeColor="text1"/>
          <w:highlight w:val="white"/>
        </w:rPr>
        <w:t xml:space="preserve">), для удобства;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r</w:t>
      </w:r>
      <w:r>
        <w:rPr>
          <w:rFonts w:eastAsia="Times New Roman"/>
          <w:color w:val="000000" w:themeColor="text1"/>
          <w:highlight w:val="white"/>
        </w:rPr>
        <w:t xml:space="preserve">etain</w:t>
      </w:r>
      <w:r>
        <w:rPr>
          <w:rFonts w:eastAsia="Times New Roman"/>
          <w:color w:val="000000" w:themeColor="text1"/>
          <w:highlight w:val="white"/>
        </w:rPr>
        <w:t xml:space="preserve"> — том и данные в </w:t>
      </w:r>
      <w:r>
        <w:rPr>
          <w:rFonts w:eastAsia="Times New Roman"/>
          <w:color w:val="000000" w:themeColor="text1"/>
          <w:highlight w:val="white"/>
        </w:rPr>
        <w:t xml:space="preserve">автосохранении</w:t>
      </w:r>
      <w:r>
        <w:rPr>
          <w:rFonts w:eastAsia="Times New Roman"/>
          <w:color w:val="000000" w:themeColor="text1"/>
          <w:highlight w:val="white"/>
        </w:rPr>
        <w:t xml:space="preserve"> для удобства;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</w:t>
      </w:r>
      <w:r>
        <w:rPr>
          <w:rFonts w:eastAsia="Times New Roman"/>
          <w:color w:val="000000" w:themeColor="text1"/>
          <w:highlight w:val="white"/>
        </w:rPr>
        <w:t xml:space="preserve">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 </w:t>
      </w:r>
      <w:r>
        <w:rPr>
          <w:rFonts w:eastAsia="Times New Roman"/>
          <w:color w:val="000000" w:themeColor="text1"/>
          <w:highlight w:val="white"/>
        </w:rPr>
        <w:t xml:space="preserve">— конфигурация NFS-сервера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server</w:t>
      </w:r>
      <w:r>
        <w:rPr>
          <w:rFonts w:eastAsia="Times New Roman"/>
          <w:color w:val="000000" w:themeColor="text1"/>
          <w:highlight w:val="white"/>
        </w:rPr>
        <w:t xml:space="preserve">: 10.10.10.4 — IP-адрес нашего NFS-сервера;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path</w:t>
      </w:r>
      <w:r>
        <w:rPr>
          <w:rFonts w:eastAsia="Times New Roman"/>
          <w:color w:val="000000" w:themeColor="text1"/>
          <w:highlight w:val="white"/>
        </w:rPr>
        <w:t xml:space="preserve">: /</w:t>
      </w:r>
      <w:r>
        <w:rPr>
          <w:rFonts w:eastAsia="Times New Roman"/>
          <w:color w:val="000000" w:themeColor="text1"/>
          <w:highlight w:val="white"/>
        </w:rPr>
        <w:t xml:space="preserve">mnt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nfs</w:t>
      </w:r>
      <w:r>
        <w:rPr>
          <w:rFonts w:eastAsia="Times New Roman"/>
          <w:color w:val="000000" w:themeColor="text1"/>
          <w:highlight w:val="white"/>
        </w:rPr>
        <w:t xml:space="preserve">/ — путь к директории на сервере, которая будет использоваться как том.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удобства все файлы конфигурации будут храниться в директории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, поэтому необходимо создать её: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mkdir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22222" cy="2630733"/>
                <wp:effectExtent l="19050" t="19050" r="16510" b="17780"/>
                <wp:docPr id="27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8382377" name="Рисунок 3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rcRect l="0" t="1040" r="0" b="1"/>
                        <a:stretch/>
                      </pic:blipFill>
                      <pic:spPr bwMode="auto">
                        <a:xfrm>
                          <a:off x="0" y="0"/>
                          <a:ext cx="3669107" cy="2664784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3" o:spid="_x0000_s93" type="#_x0000_t75" style="width:285.21pt;height:207.14pt;mso-wrap-distance-left:0.00pt;mso-wrap-distance-top:0.00pt;mso-wrap-distance-right:0.00pt;mso-wrap-distance-bottom:0.00pt;z-index:1;" strokecolor="#000000" strokeweight="1.00pt">
                <v:imagedata r:id="rId38" o:title="" croptop="682f" cropleft="0f" cropbottom="1f" cropright="0f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3.1.19 – Конфигурация </w:t>
      </w:r>
      <w:r>
        <w:rPr>
          <w:color w:val="000000" w:themeColor="text1"/>
          <w:highlight w:val="white"/>
          <w:lang w:val="en-US"/>
        </w:rPr>
        <w:t xml:space="preserve">pvc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app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v1 — указывает версию API </w:t>
      </w:r>
      <w:r>
        <w:rPr>
          <w:rFonts w:eastAsia="Times New Roman"/>
          <w:color w:val="000000" w:themeColor="text1"/>
          <w:highlight w:val="white"/>
        </w:rPr>
        <w:t xml:space="preserve">Kubernetes</w:t>
      </w:r>
      <w:r>
        <w:rPr>
          <w:rFonts w:eastAsia="Times New Roman"/>
          <w:color w:val="000000" w:themeColor="text1"/>
          <w:highlight w:val="white"/>
        </w:rPr>
        <w:t xml:space="preserve">, используемую для создания объекта (в данном случае базовая версия для PVC);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PersistentVolumeClaim</w:t>
      </w:r>
      <w:r>
        <w:rPr>
          <w:rFonts w:eastAsia="Times New Roman"/>
          <w:color w:val="000000" w:themeColor="text1"/>
          <w:highlight w:val="white"/>
        </w:rPr>
        <w:t xml:space="preserve"> — тип объекта как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PVC</w:t>
      </w:r>
      <w:r>
        <w:rPr>
          <w:rFonts w:eastAsia="Times New Roman"/>
          <w:color w:val="000000" w:themeColor="text1"/>
          <w:highlight w:val="white"/>
        </w:rPr>
        <w:t xml:space="preserve">(</w:t>
      </w:r>
      <w:r>
        <w:rPr>
          <w:rFonts w:eastAsia="Times New Roman"/>
          <w:color w:val="000000" w:themeColor="text1"/>
          <w:highlight w:val="white"/>
        </w:rPr>
        <w:t xml:space="preserve">необходим для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</w:t>
      </w:r>
      <w:r>
        <w:rPr>
          <w:rFonts w:eastAsia="Times New Roman"/>
          <w:color w:val="000000" w:themeColor="text1"/>
          <w:highlight w:val="white"/>
        </w:rPr>
        <w:t xml:space="preserve">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</w:rPr>
        <w:t xml:space="preserve">etadata</w:t>
      </w:r>
      <w:r>
        <w:rPr>
          <w:rFonts w:eastAsia="Times New Roman"/>
          <w:color w:val="000000" w:themeColor="text1"/>
          <w:highlight w:val="white"/>
        </w:rPr>
        <w:t xml:space="preserve"> — метаданные объекта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server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pvc</w:t>
      </w:r>
      <w:r>
        <w:rPr>
          <w:rFonts w:eastAsia="Times New Roman"/>
          <w:color w:val="000000" w:themeColor="text1"/>
          <w:highlight w:val="white"/>
        </w:rPr>
        <w:t xml:space="preserve"> — уникальное имя PVC в рамках нашего </w:t>
      </w:r>
      <w:r>
        <w:rPr>
          <w:rFonts w:eastAsia="Times New Roman"/>
          <w:color w:val="000000" w:themeColor="text1"/>
          <w:highlight w:val="white"/>
        </w:rPr>
        <w:t xml:space="preserve">неймспейса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пространство имен, в котором создается PVC;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</w:t>
      </w:r>
      <w:r>
        <w:rPr>
          <w:rFonts w:eastAsia="Times New Roman"/>
          <w:color w:val="000000" w:themeColor="text1"/>
          <w:highlight w:val="white"/>
        </w:rPr>
        <w:t xml:space="preserve">pec</w:t>
      </w:r>
      <w:r>
        <w:rPr>
          <w:rFonts w:eastAsia="Times New Roman"/>
          <w:color w:val="000000" w:themeColor="text1"/>
          <w:highlight w:val="white"/>
        </w:rPr>
        <w:t xml:space="preserve"> — основная конфигурация PVC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volumeName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server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pv-nfs</w:t>
      </w:r>
      <w:r>
        <w:rPr>
          <w:rFonts w:eastAsia="Times New Roman"/>
          <w:color w:val="000000" w:themeColor="text1"/>
          <w:highlight w:val="white"/>
        </w:rPr>
        <w:t xml:space="preserve"> — явное указание имени PV, к которому должен привязаться PVC;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accessModes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ReadWriteMany</w:t>
      </w:r>
      <w:r>
        <w:rPr>
          <w:rFonts w:eastAsia="Times New Roman"/>
          <w:color w:val="000000" w:themeColor="text1"/>
          <w:highlight w:val="white"/>
        </w:rPr>
        <w:t xml:space="preserve"> — необходимо указать режим доступа, аналогичный PV;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volumeMode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Filesystem</w:t>
      </w:r>
      <w:r>
        <w:rPr>
          <w:rFonts w:eastAsia="Times New Roman"/>
          <w:color w:val="000000" w:themeColor="text1"/>
          <w:highlight w:val="white"/>
        </w:rPr>
        <w:t xml:space="preserve"> — так как хранилище будет использоваться для БД необходимо указать, что том будет смонтирован как файловая система;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r</w:t>
      </w:r>
      <w:r>
        <w:rPr>
          <w:rFonts w:eastAsia="Times New Roman"/>
          <w:color w:val="000000" w:themeColor="text1"/>
          <w:highlight w:val="white"/>
        </w:rPr>
        <w:t xml:space="preserve">esources</w:t>
      </w:r>
      <w:r>
        <w:rPr>
          <w:rFonts w:eastAsia="Times New Roman"/>
          <w:color w:val="000000" w:themeColor="text1"/>
          <w:highlight w:val="white"/>
        </w:rPr>
        <w:t xml:space="preserve"> — запрашиваемые ресурсы хранилища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requests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storage</w:t>
      </w:r>
      <w:r>
        <w:rPr>
          <w:rFonts w:eastAsia="Times New Roman"/>
          <w:color w:val="000000" w:themeColor="text1"/>
          <w:highlight w:val="white"/>
        </w:rPr>
        <w:t xml:space="preserve">: 19Gi — объем хранилища, который PVC запрашивает у PV, необходимо указать с учётом объёмов наших дисков.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применить </w:t>
      </w:r>
      <w:r>
        <w:rPr>
          <w:color w:val="000000" w:themeColor="text1"/>
          <w:highlight w:val="white"/>
        </w:rPr>
        <w:t xml:space="preserve">составлениые</w:t>
      </w:r>
      <w:r>
        <w:rPr>
          <w:color w:val="000000" w:themeColor="text1"/>
          <w:highlight w:val="white"/>
        </w:rPr>
        <w:t xml:space="preserve"> конфигурации: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lang w:val="en-US"/>
        </w:rPr>
        <w:t xml:space="preserve">k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apply -f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pv-nextcloud-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app.yaml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lang w:val="en-US"/>
        </w:rPr>
        <w:t xml:space="preserve">k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apply -f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pvc-nextcloud-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app.yaml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Наконец необходимо поднять сам </w:t>
      </w:r>
      <w:r>
        <w:rPr>
          <w:color w:val="000000" w:themeColor="text1"/>
          <w:highlight w:val="white"/>
          <w:lang w:val="en-US"/>
        </w:rPr>
        <w:t xml:space="preserve">nextloud</w:t>
      </w:r>
      <w:r>
        <w:rPr>
          <w:color w:val="000000" w:themeColor="text1"/>
          <w:highlight w:val="white"/>
        </w:rPr>
        <w:t xml:space="preserve">, будем брать один из самых популярных образов из </w:t>
      </w:r>
      <w:r>
        <w:rPr>
          <w:color w:val="000000" w:themeColor="text1"/>
          <w:highlight w:val="white"/>
          <w:lang w:val="en-US"/>
        </w:rPr>
        <w:t xml:space="preserve">DockerHub</w:t>
      </w:r>
      <w:r>
        <w:rPr>
          <w:color w:val="000000" w:themeColor="text1"/>
          <w:highlight w:val="white"/>
        </w:rPr>
        <w:t xml:space="preserve"> и сервис для доступа. Для этого необходимо написать конфигурацию.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Необходимо создать </w:t>
      </w:r>
      <w:r>
        <w:rPr>
          <w:color w:val="000000" w:themeColor="text1"/>
          <w:highlight w:val="white"/>
        </w:rPr>
        <w:t xml:space="preserve">деплой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app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  <w:t xml:space="preserve"> (рисунки 3.1.20-3.1.21).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49013" cy="6404629"/>
                <wp:effectExtent l="19050" t="19050" r="13335" b="15240"/>
                <wp:docPr id="28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24735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3153600" cy="6413958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4" o:spid="_x0000_s94" type="#_x0000_t75" style="width:247.95pt;height:504.30pt;mso-wrap-distance-left:0.00pt;mso-wrap-distance-top:0.00pt;mso-wrap-distance-right:0.00pt;mso-wrap-distance-bottom:0.00pt;z-index:1;" strokecolor="#000000" strokeweight="1.00pt">
                <v:imagedata r:id="rId39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3.1.20 – Конфигурация </w:t>
      </w:r>
      <w:r>
        <w:rPr>
          <w:color w:val="000000" w:themeColor="text1"/>
          <w:highlight w:val="white"/>
        </w:rPr>
        <w:t xml:space="preserve">app-nextcloud.yaml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64835" cy="8578164"/>
                <wp:effectExtent l="0" t="0" r="0" b="0"/>
                <wp:docPr id="29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841314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064832" cy="8578161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5" o:spid="_x0000_s95" type="#_x0000_t75" style="width:398.81pt;height:675.45pt;mso-wrap-distance-left:0.00pt;mso-wrap-distance-top:0.00pt;mso-wrap-distance-right:0.00pt;mso-wrap-distance-bottom:0.00pt;z-index:1;" strokecolor="#000000" strokeweight="1.00pt">
                <v:imagedata r:id="rId40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3.1.21 – Конфигурация </w:t>
      </w:r>
      <w:r>
        <w:rPr>
          <w:color w:val="000000" w:themeColor="text1"/>
          <w:highlight w:val="white"/>
        </w:rPr>
        <w:t xml:space="preserve">app-nextcloud.yaml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apps</w:t>
      </w:r>
      <w:r>
        <w:rPr>
          <w:rFonts w:eastAsia="Times New Roman"/>
          <w:color w:val="000000" w:themeColor="text1"/>
          <w:highlight w:val="white"/>
        </w:rPr>
        <w:t xml:space="preserve">/v1 — указывает версию API </w:t>
      </w:r>
      <w:r>
        <w:rPr>
          <w:rFonts w:eastAsia="Times New Roman"/>
          <w:color w:val="000000" w:themeColor="text1"/>
          <w:highlight w:val="white"/>
        </w:rPr>
        <w:t xml:space="preserve">Kubernetes</w:t>
      </w:r>
      <w:r>
        <w:rPr>
          <w:rFonts w:eastAsia="Times New Roman"/>
          <w:color w:val="000000" w:themeColor="text1"/>
          <w:highlight w:val="white"/>
        </w:rPr>
        <w:t xml:space="preserve"> для работы с объектами типа </w:t>
      </w:r>
      <w:r>
        <w:rPr>
          <w:rFonts w:eastAsia="Times New Roman"/>
          <w:color w:val="000000" w:themeColor="text1"/>
          <w:highlight w:val="white"/>
        </w:rPr>
        <w:t xml:space="preserve">Deployment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Deployment</w:t>
      </w:r>
      <w:r>
        <w:rPr>
          <w:rFonts w:eastAsia="Times New Roman"/>
          <w:color w:val="000000" w:themeColor="text1"/>
          <w:highlight w:val="white"/>
        </w:rPr>
        <w:t xml:space="preserve"> — необходимо указать этот тип так как он управляет созданием, обновлением и масштабированием </w:t>
      </w:r>
      <w:r>
        <w:rPr>
          <w:rFonts w:eastAsia="Times New Roman"/>
          <w:color w:val="000000" w:themeColor="text1"/>
          <w:highlight w:val="white"/>
        </w:rPr>
        <w:t xml:space="preserve">Pod’ов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</w:rPr>
        <w:t xml:space="preserve">etadata</w:t>
      </w:r>
      <w:r>
        <w:rPr>
          <w:rFonts w:eastAsia="Times New Roman"/>
          <w:color w:val="000000" w:themeColor="text1"/>
          <w:highlight w:val="white"/>
        </w:rPr>
        <w:t xml:space="preserve"> — метаданные объекта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имя </w:t>
      </w:r>
      <w:r>
        <w:rPr>
          <w:rFonts w:eastAsia="Times New Roman"/>
          <w:color w:val="000000" w:themeColor="text1"/>
          <w:highlight w:val="white"/>
        </w:rPr>
        <w:t xml:space="preserve">Deployment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необходимо указать наше пространство имен, в котором развертывается </w:t>
      </w:r>
      <w:r>
        <w:rPr>
          <w:rFonts w:eastAsia="Times New Roman"/>
          <w:color w:val="000000" w:themeColor="text1"/>
          <w:highlight w:val="white"/>
        </w:rPr>
        <w:t xml:space="preserve">Deployment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labels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метка для идентификации объекта в кластере;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spec.replicas</w:t>
      </w:r>
      <w:r>
        <w:rPr>
          <w:rFonts w:eastAsia="Times New Roman"/>
          <w:color w:val="000000" w:themeColor="text1"/>
          <w:highlight w:val="white"/>
        </w:rPr>
        <w:t xml:space="preserve">: 2 — количество реплик </w:t>
      </w:r>
      <w:r>
        <w:rPr>
          <w:rFonts w:eastAsia="Times New Roman"/>
          <w:color w:val="000000" w:themeColor="text1"/>
          <w:highlight w:val="white"/>
        </w:rPr>
        <w:t xml:space="preserve">Pod’ов</w:t>
      </w:r>
      <w:r>
        <w:rPr>
          <w:rFonts w:eastAsia="Times New Roman"/>
          <w:color w:val="000000" w:themeColor="text1"/>
          <w:highlight w:val="white"/>
        </w:rPr>
        <w:t xml:space="preserve">, в данным случае так как будет настроен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LoadBalancer</w:t>
      </w:r>
      <w:r>
        <w:rPr>
          <w:rFonts w:eastAsia="Times New Roman"/>
          <w:color w:val="000000" w:themeColor="text1"/>
          <w:highlight w:val="white"/>
        </w:rPr>
        <w:t xml:space="preserve">, необходимо указать минимальное число 2;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selector.matchLabels.app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 — метка </w:t>
      </w:r>
      <w:r>
        <w:rPr>
          <w:rFonts w:eastAsia="Times New Roman"/>
          <w:color w:val="000000" w:themeColor="text1"/>
          <w:highlight w:val="white"/>
        </w:rPr>
        <w:t xml:space="preserve">Pod’а</w:t>
      </w:r>
      <w:r>
        <w:rPr>
          <w:rFonts w:eastAsia="Times New Roman"/>
          <w:color w:val="000000" w:themeColor="text1"/>
          <w:highlight w:val="white"/>
        </w:rPr>
        <w:t xml:space="preserve"> который управляются этим </w:t>
      </w:r>
      <w:r>
        <w:rPr>
          <w:rFonts w:eastAsia="Times New Roman"/>
          <w:color w:val="000000" w:themeColor="text1"/>
          <w:highlight w:val="white"/>
        </w:rPr>
        <w:t xml:space="preserve">Deployment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</w:t>
      </w:r>
      <w:r>
        <w:rPr>
          <w:rFonts w:eastAsia="Times New Roman"/>
          <w:color w:val="000000" w:themeColor="text1"/>
          <w:highlight w:val="white"/>
        </w:rPr>
        <w:t xml:space="preserve">trategy</w:t>
      </w:r>
      <w:r>
        <w:rPr>
          <w:rFonts w:eastAsia="Times New Roman"/>
          <w:color w:val="000000" w:themeColor="text1"/>
          <w:highlight w:val="white"/>
        </w:rPr>
        <w:t xml:space="preserve"> — необходимо указать параметры для стратегии обновления </w:t>
      </w:r>
      <w:r>
        <w:rPr>
          <w:rFonts w:eastAsia="Times New Roman"/>
          <w:color w:val="000000" w:themeColor="text1"/>
          <w:highlight w:val="white"/>
        </w:rPr>
        <w:t xml:space="preserve">Pod’ов</w:t>
      </w:r>
      <w:r>
        <w:rPr>
          <w:rFonts w:eastAsia="Times New Roman"/>
          <w:color w:val="000000" w:themeColor="text1"/>
          <w:highlight w:val="white"/>
        </w:rPr>
        <w:t xml:space="preserve">, для лучшей работы сервиса;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type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RollingUpdate</w:t>
      </w:r>
      <w:r>
        <w:rPr>
          <w:rFonts w:eastAsia="Times New Roman"/>
          <w:color w:val="000000" w:themeColor="text1"/>
          <w:highlight w:val="white"/>
        </w:rPr>
        <w:t xml:space="preserve"> — поэтапное обновление без простоев, для </w:t>
      </w:r>
      <w:r>
        <w:rPr>
          <w:rFonts w:eastAsia="Times New Roman"/>
          <w:color w:val="000000" w:themeColor="text1"/>
          <w:highlight w:val="white"/>
        </w:rPr>
        <w:t xml:space="preserve">правльного</w:t>
      </w:r>
      <w:r>
        <w:rPr>
          <w:rFonts w:eastAsia="Times New Roman"/>
          <w:color w:val="000000" w:themeColor="text1"/>
          <w:highlight w:val="white"/>
        </w:rPr>
        <w:t xml:space="preserve"> обновления пода;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rollingUpdate.maxSurge</w:t>
      </w:r>
      <w:r>
        <w:rPr>
          <w:rFonts w:eastAsia="Times New Roman"/>
          <w:color w:val="000000" w:themeColor="text1"/>
          <w:highlight w:val="white"/>
        </w:rPr>
        <w:t xml:space="preserve">: 0 — запрещает создавать дополнительные </w:t>
      </w:r>
      <w:r>
        <w:rPr>
          <w:rFonts w:eastAsia="Times New Roman"/>
          <w:color w:val="000000" w:themeColor="text1"/>
          <w:highlight w:val="white"/>
        </w:rPr>
        <w:t xml:space="preserve">Pod’ы</w:t>
      </w:r>
      <w:r>
        <w:rPr>
          <w:rFonts w:eastAsia="Times New Roman"/>
          <w:color w:val="000000" w:themeColor="text1"/>
          <w:highlight w:val="white"/>
        </w:rPr>
        <w:t xml:space="preserve"> во время обновления;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rollingUpdate.maxUnavailable</w:t>
      </w:r>
      <w:r>
        <w:rPr>
          <w:rFonts w:eastAsia="Times New Roman"/>
          <w:color w:val="000000" w:themeColor="text1"/>
          <w:highlight w:val="white"/>
        </w:rPr>
        <w:t xml:space="preserve">: 1 — допускает недоступность одного </w:t>
      </w:r>
      <w:r>
        <w:rPr>
          <w:rFonts w:eastAsia="Times New Roman"/>
          <w:color w:val="000000" w:themeColor="text1"/>
          <w:highlight w:val="white"/>
        </w:rPr>
        <w:t xml:space="preserve">Pod’а</w:t>
      </w:r>
      <w:r>
        <w:rPr>
          <w:rFonts w:eastAsia="Times New Roman"/>
          <w:color w:val="000000" w:themeColor="text1"/>
          <w:highlight w:val="white"/>
        </w:rPr>
        <w:t xml:space="preserve"> во время обновления;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template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metadata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labels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 — метки </w:t>
      </w:r>
      <w:r>
        <w:rPr>
          <w:rFonts w:eastAsia="Times New Roman"/>
          <w:color w:val="000000" w:themeColor="text1"/>
          <w:highlight w:val="white"/>
        </w:rPr>
        <w:t xml:space="preserve">Pod’а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t</w:t>
      </w:r>
      <w:r>
        <w:rPr>
          <w:rFonts w:eastAsia="Times New Roman"/>
          <w:color w:val="000000" w:themeColor="text1"/>
          <w:highlight w:val="white"/>
        </w:rPr>
        <w:t xml:space="preserve">emplate.spec</w:t>
      </w:r>
      <w:r>
        <w:rPr>
          <w:rFonts w:eastAsia="Times New Roman"/>
          <w:color w:val="000000" w:themeColor="text1"/>
          <w:highlight w:val="white"/>
        </w:rPr>
        <w:t xml:space="preserve">.securityContext</w:t>
      </w:r>
      <w:r>
        <w:rPr>
          <w:rFonts w:eastAsia="Times New Roman"/>
          <w:color w:val="000000" w:themeColor="text1"/>
          <w:highlight w:val="white"/>
        </w:rPr>
        <w:t xml:space="preserve"> — настройки безопасности на уровне всего </w:t>
      </w:r>
      <w:r>
        <w:rPr>
          <w:rFonts w:eastAsia="Times New Roman"/>
          <w:color w:val="000000" w:themeColor="text1"/>
          <w:highlight w:val="white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-а или контейнера, для безопасности;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fsGroup</w:t>
      </w:r>
      <w:r>
        <w:rPr>
          <w:rFonts w:eastAsia="Times New Roman"/>
          <w:color w:val="000000" w:themeColor="text1"/>
          <w:highlight w:val="white"/>
        </w:rPr>
        <w:t xml:space="preserve">: 33 — все файлы в смонтированных томах будут принадлежать группе с GID 33, согласно документации контейнера;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r</w:t>
      </w:r>
      <w:r>
        <w:rPr>
          <w:rFonts w:eastAsia="Times New Roman"/>
          <w:color w:val="000000" w:themeColor="text1"/>
          <w:highlight w:val="white"/>
        </w:rPr>
        <w:t xml:space="preserve">unAsUser</w:t>
      </w:r>
      <w:r>
        <w:rPr>
          <w:rFonts w:eastAsia="Times New Roman"/>
          <w:color w:val="000000" w:themeColor="text1"/>
          <w:highlight w:val="white"/>
        </w:rPr>
        <w:t xml:space="preserve">: 0 — процессы внутри контейнера запустятся от имени пользователя </w:t>
      </w:r>
      <w:r>
        <w:rPr>
          <w:rFonts w:eastAsia="Times New Roman"/>
          <w:color w:val="000000" w:themeColor="text1"/>
          <w:highlight w:val="white"/>
        </w:rPr>
        <w:t xml:space="preserve">root</w:t>
      </w:r>
      <w:r>
        <w:rPr>
          <w:rFonts w:eastAsia="Times New Roman"/>
          <w:color w:val="000000" w:themeColor="text1"/>
          <w:highlight w:val="white"/>
        </w:rPr>
        <w:t xml:space="preserve"> (UID 0), согласно документации контейнера;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volumes</w:t>
      </w:r>
      <w:r>
        <w:rPr>
          <w:rFonts w:eastAsia="Times New Roman"/>
          <w:color w:val="000000" w:themeColor="text1"/>
          <w:highlight w:val="white"/>
        </w:rPr>
        <w:t xml:space="preserve"> — список томов, используемых в </w:t>
      </w:r>
      <w:r>
        <w:rPr>
          <w:rFonts w:eastAsia="Times New Roman"/>
          <w:color w:val="000000" w:themeColor="text1"/>
          <w:highlight w:val="white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name: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nfs-nextcloud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— </w:t>
      </w:r>
      <w:r>
        <w:rPr>
          <w:rFonts w:eastAsia="Times New Roman"/>
          <w:color w:val="000000" w:themeColor="text1"/>
          <w:highlight w:val="white"/>
        </w:rPr>
        <w:t xml:space="preserve">имя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тома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persistentVolumeClaim.claimName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-server-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pvc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— </w:t>
      </w:r>
      <w:r>
        <w:rPr>
          <w:rFonts w:eastAsia="Times New Roman"/>
          <w:color w:val="000000" w:themeColor="text1"/>
          <w:highlight w:val="white"/>
        </w:rPr>
        <w:t xml:space="preserve">имя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PVC, </w:t>
      </w:r>
      <w:r>
        <w:rPr>
          <w:rFonts w:eastAsia="Times New Roman"/>
          <w:color w:val="000000" w:themeColor="text1"/>
          <w:highlight w:val="white"/>
        </w:rPr>
        <w:t xml:space="preserve">предоставляющего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хранилище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ssl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</w:t>
      </w:r>
      <w:r>
        <w:rPr>
          <w:rFonts w:eastAsia="Times New Roman"/>
          <w:color w:val="000000" w:themeColor="text1"/>
          <w:highlight w:val="white"/>
        </w:rPr>
        <w:t xml:space="preserve">— том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SSL</w:t>
      </w:r>
      <w:r>
        <w:rPr>
          <w:rFonts w:eastAsia="Times New Roman"/>
          <w:color w:val="000000" w:themeColor="text1"/>
          <w:highlight w:val="white"/>
        </w:rPr>
        <w:t xml:space="preserve">-сертификата, для настройки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https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secret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secretName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net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tls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</w:t>
      </w:r>
      <w:r>
        <w:rPr>
          <w:rFonts w:eastAsia="Times New Roman"/>
          <w:color w:val="000000" w:themeColor="text1"/>
          <w:highlight w:val="white"/>
        </w:rPr>
        <w:t xml:space="preserve">— секрет, содержащий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TLS</w:t>
      </w:r>
      <w:r>
        <w:rPr>
          <w:rFonts w:eastAsia="Times New Roman"/>
          <w:color w:val="000000" w:themeColor="text1"/>
          <w:highlight w:val="white"/>
        </w:rPr>
        <w:t xml:space="preserve">-сертификаты;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lang w:val="en-US"/>
        </w:rPr>
        <w:t xml:space="preserve">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ontainers</w:t>
      </w:r>
      <w:r>
        <w:rPr>
          <w:rFonts w:eastAsia="Times New Roman"/>
          <w:color w:val="000000" w:themeColor="text1"/>
          <w:highlight w:val="white"/>
        </w:rPr>
        <w:t xml:space="preserve"> — контейнеры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в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Pod;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image: ghcr.io/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linuxserver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— Docker-</w:t>
      </w:r>
      <w:r>
        <w:rPr>
          <w:rFonts w:eastAsia="Times New Roman"/>
          <w:color w:val="000000" w:themeColor="text1"/>
          <w:highlight w:val="white"/>
        </w:rPr>
        <w:t xml:space="preserve">образ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имя контейнера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imagePullPolicy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Always</w:t>
      </w:r>
      <w:r>
        <w:rPr>
          <w:rFonts w:eastAsia="Times New Roman"/>
          <w:color w:val="000000" w:themeColor="text1"/>
          <w:highlight w:val="white"/>
        </w:rPr>
        <w:t xml:space="preserve"> — всегда перезагружать образ при обновлении </w:t>
      </w:r>
      <w:r>
        <w:rPr>
          <w:rFonts w:eastAsia="Times New Roman"/>
          <w:color w:val="000000" w:themeColor="text1"/>
          <w:highlight w:val="white"/>
        </w:rPr>
        <w:t xml:space="preserve">Pod’а</w:t>
      </w:r>
      <w:r>
        <w:rPr>
          <w:rFonts w:eastAsia="Times New Roman"/>
          <w:color w:val="000000" w:themeColor="text1"/>
          <w:highlight w:val="white"/>
        </w:rPr>
        <w:t xml:space="preserve">, необходимо указать для стабильности работы сервиса;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e</w:t>
      </w:r>
      <w:r>
        <w:rPr>
          <w:rFonts w:eastAsia="Times New Roman"/>
          <w:color w:val="000000" w:themeColor="text1"/>
          <w:highlight w:val="white"/>
        </w:rPr>
        <w:t xml:space="preserve">n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v</w:t>
      </w:r>
      <w:r>
        <w:rPr>
          <w:rFonts w:eastAsia="Times New Roman"/>
          <w:color w:val="000000" w:themeColor="text1"/>
          <w:highlight w:val="white"/>
        </w:rPr>
        <w:t xml:space="preserve"> — переменные окружения, необходимо указать согласно документации с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DockerHub</w:t>
      </w:r>
      <w:r>
        <w:rPr>
          <w:rFonts w:eastAsia="Times New Roman"/>
          <w:color w:val="000000" w:themeColor="text1"/>
          <w:highlight w:val="white"/>
        </w:rPr>
        <w:t xml:space="preserve">, необходимо указать значения по умолчанию;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p</w:t>
      </w:r>
      <w:r>
        <w:rPr>
          <w:rFonts w:eastAsia="Times New Roman"/>
          <w:color w:val="000000" w:themeColor="text1"/>
          <w:highlight w:val="white"/>
        </w:rPr>
        <w:t xml:space="preserve">orts</w:t>
      </w:r>
      <w:r>
        <w:rPr>
          <w:rFonts w:eastAsia="Times New Roman"/>
          <w:color w:val="000000" w:themeColor="text1"/>
          <w:highlight w:val="white"/>
        </w:rPr>
        <w:t xml:space="preserve"> — порт контейнера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containerPort</w:t>
      </w:r>
      <w:r>
        <w:rPr>
          <w:rFonts w:eastAsia="Times New Roman"/>
          <w:color w:val="000000" w:themeColor="text1"/>
          <w:highlight w:val="white"/>
        </w:rPr>
        <w:t xml:space="preserve">: 443 — порт HTTPS для доступа к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https</w:t>
      </w:r>
      <w:r>
        <w:rPr>
          <w:rFonts w:eastAsia="Times New Roman"/>
          <w:color w:val="000000" w:themeColor="text1"/>
          <w:highlight w:val="white"/>
        </w:rPr>
        <w:t xml:space="preserve"> — имя порта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protocol</w:t>
      </w:r>
      <w:r>
        <w:rPr>
          <w:rFonts w:eastAsia="Times New Roman"/>
          <w:color w:val="000000" w:themeColor="text1"/>
          <w:highlight w:val="white"/>
        </w:rPr>
        <w:t xml:space="preserve">: TCP — используемый протокол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resources</w:t>
      </w:r>
      <w:r>
        <w:rPr>
          <w:rFonts w:eastAsia="Times New Roman"/>
          <w:color w:val="000000" w:themeColor="text1"/>
          <w:highlight w:val="white"/>
        </w:rPr>
        <w:tab/>
        <w:t xml:space="preserve">Ограничения и гарантии ресурсов для контейнера, необходимо указать для настройки </w:t>
      </w:r>
      <w:r>
        <w:rPr>
          <w:rFonts w:eastAsia="Times New Roman"/>
          <w:color w:val="000000" w:themeColor="text1"/>
          <w:highlight w:val="white"/>
        </w:rPr>
        <w:t xml:space="preserve">автомасштабирования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 -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requests</w:t>
      </w:r>
      <w:r>
        <w:rPr>
          <w:rFonts w:eastAsia="Times New Roman"/>
          <w:color w:val="000000" w:themeColor="text1"/>
          <w:highlight w:val="white"/>
        </w:rPr>
        <w:t xml:space="preserve"> — минимально зарезервированные ресурсы (100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CPU</w:t>
      </w:r>
      <w:r>
        <w:rPr>
          <w:rFonts w:eastAsia="Times New Roman"/>
          <w:color w:val="000000" w:themeColor="text1"/>
          <w:highlight w:val="white"/>
        </w:rPr>
        <w:t xml:space="preserve">, 256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Mi</w:t>
      </w:r>
      <w:r>
        <w:rPr>
          <w:rFonts w:eastAsia="Times New Roman"/>
          <w:color w:val="000000" w:themeColor="text1"/>
          <w:highlight w:val="white"/>
        </w:rPr>
        <w:t xml:space="preserve"> памяти)</w:t>
      </w:r>
      <w:r>
        <w:rPr>
          <w:rFonts w:eastAsia="Times New Roman"/>
          <w:color w:val="000000" w:themeColor="text1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  -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limits</w:t>
      </w:r>
      <w:r>
        <w:rPr>
          <w:rFonts w:eastAsia="Times New Roman"/>
          <w:color w:val="000000" w:themeColor="text1"/>
          <w:highlight w:val="white"/>
        </w:rPr>
        <w:t xml:space="preserve"> — максимально допустимые ресурсы (1000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CPU</w:t>
      </w:r>
      <w:r>
        <w:rPr>
          <w:rFonts w:eastAsia="Times New Roman"/>
          <w:color w:val="000000" w:themeColor="text1"/>
          <w:highlight w:val="white"/>
        </w:rPr>
        <w:t xml:space="preserve"> = 1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CPU</w:t>
      </w:r>
      <w:r>
        <w:rPr>
          <w:rFonts w:eastAsia="Times New Roman"/>
          <w:color w:val="000000" w:themeColor="text1"/>
          <w:highlight w:val="white"/>
        </w:rPr>
        <w:t xml:space="preserve">, 1024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Mi</w:t>
      </w:r>
      <w:r>
        <w:rPr>
          <w:rFonts w:eastAsia="Times New Roman"/>
          <w:color w:val="000000" w:themeColor="text1"/>
          <w:highlight w:val="white"/>
        </w:rPr>
        <w:t xml:space="preserve"> памяти);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volumeMounts</w:t>
      </w:r>
      <w:r>
        <w:rPr>
          <w:rFonts w:eastAsia="Times New Roman"/>
          <w:color w:val="000000" w:themeColor="text1"/>
          <w:highlight w:val="white"/>
        </w:rPr>
        <w:t xml:space="preserve"> — точки монтирования томов, также необходимо указать согласно документации;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mountPath</w:t>
      </w:r>
      <w:r>
        <w:rPr>
          <w:rFonts w:eastAsia="Times New Roman"/>
          <w:color w:val="000000" w:themeColor="text1"/>
          <w:highlight w:val="white"/>
        </w:rPr>
        <w:t xml:space="preserve">: /</w:t>
      </w:r>
      <w:r>
        <w:rPr>
          <w:rFonts w:eastAsia="Times New Roman"/>
          <w:color w:val="000000" w:themeColor="text1"/>
          <w:highlight w:val="white"/>
        </w:rPr>
        <w:t xml:space="preserve">config</w:t>
      </w:r>
      <w:r>
        <w:rPr>
          <w:rFonts w:eastAsia="Times New Roman"/>
          <w:color w:val="000000" w:themeColor="text1"/>
          <w:highlight w:val="white"/>
        </w:rPr>
        <w:t xml:space="preserve">, /</w:t>
      </w:r>
      <w:r>
        <w:rPr>
          <w:rFonts w:eastAsia="Times New Roman"/>
          <w:color w:val="000000" w:themeColor="text1"/>
          <w:highlight w:val="white"/>
        </w:rPr>
        <w:t xml:space="preserve">data</w:t>
      </w:r>
      <w:r>
        <w:rPr>
          <w:rFonts w:eastAsia="Times New Roman"/>
          <w:color w:val="000000" w:themeColor="text1"/>
          <w:highlight w:val="white"/>
        </w:rPr>
        <w:t xml:space="preserve">, /</w:t>
      </w:r>
      <w:r>
        <w:rPr>
          <w:rFonts w:eastAsia="Times New Roman"/>
          <w:color w:val="000000" w:themeColor="text1"/>
          <w:highlight w:val="white"/>
        </w:rPr>
        <w:t xml:space="preserve">var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www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html</w:t>
      </w:r>
      <w:r>
        <w:rPr>
          <w:rFonts w:eastAsia="Times New Roman"/>
          <w:color w:val="000000" w:themeColor="text1"/>
          <w:highlight w:val="white"/>
        </w:rPr>
        <w:t xml:space="preserve"> — директории в контейнере;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name: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nfs-nextcloud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 — </w:t>
      </w:r>
      <w:r>
        <w:rPr>
          <w:rFonts w:eastAsia="Times New Roman"/>
          <w:color w:val="000000" w:themeColor="text1"/>
          <w:highlight w:val="white"/>
        </w:rPr>
        <w:t xml:space="preserve">имя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тома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subPath</w:t>
      </w:r>
      <w:r>
        <w:rPr>
          <w:rFonts w:eastAsia="Times New Roman"/>
          <w:color w:val="000000" w:themeColor="text1"/>
          <w:highlight w:val="white"/>
        </w:rPr>
        <w:t xml:space="preserve"> — </w:t>
      </w:r>
      <w:r>
        <w:rPr>
          <w:rFonts w:eastAsia="Times New Roman"/>
          <w:color w:val="000000" w:themeColor="text1"/>
          <w:highlight w:val="white"/>
        </w:rPr>
        <w:t xml:space="preserve">подпуть</w:t>
      </w:r>
      <w:r>
        <w:rPr>
          <w:rFonts w:eastAsia="Times New Roman"/>
          <w:color w:val="000000" w:themeColor="text1"/>
          <w:highlight w:val="white"/>
        </w:rPr>
        <w:t xml:space="preserve"> внутри тома для изоляции данных;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. Тип объекта —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, необходимо указать для доступа к поду вне кластера;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v1 — версия API для работы с </w:t>
      </w:r>
      <w:r>
        <w:rPr>
          <w:rFonts w:eastAsia="Times New Roman"/>
          <w:color w:val="000000" w:themeColor="text1"/>
          <w:highlight w:val="white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lang w:val="en-US"/>
        </w:rPr>
        <w:t xml:space="preserve">m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etadata.name: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-service — </w:t>
      </w:r>
      <w:r>
        <w:rPr>
          <w:rFonts w:eastAsia="Times New Roman"/>
          <w:color w:val="000000" w:themeColor="text1"/>
          <w:highlight w:val="white"/>
        </w:rPr>
        <w:t xml:space="preserve">имя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Service;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 — наше пространство имен, в котором создается </w:t>
      </w:r>
      <w:r>
        <w:rPr>
          <w:rFonts w:eastAsia="Times New Roman"/>
          <w:color w:val="000000" w:themeColor="text1"/>
          <w:highlight w:val="white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type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LoadBalancer</w:t>
      </w:r>
      <w:r>
        <w:rPr>
          <w:rFonts w:eastAsia="Times New Roman"/>
          <w:color w:val="000000" w:themeColor="text1"/>
          <w:highlight w:val="white"/>
        </w:rPr>
        <w:t xml:space="preserve"> — наиболее удобны тип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, для настройки балансировки между подами и отказоустойчивости;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spec.selector.app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 — селектор для связывания </w:t>
      </w:r>
      <w:r>
        <w:rPr>
          <w:rFonts w:eastAsia="Times New Roman"/>
          <w:color w:val="000000" w:themeColor="text1"/>
          <w:highlight w:val="white"/>
        </w:rPr>
        <w:t xml:space="preserve">Service</w:t>
      </w:r>
      <w:r>
        <w:rPr>
          <w:rFonts w:eastAsia="Times New Roman"/>
          <w:color w:val="000000" w:themeColor="text1"/>
          <w:highlight w:val="white"/>
        </w:rPr>
        <w:t xml:space="preserve"> с </w:t>
      </w:r>
      <w:r>
        <w:rPr>
          <w:rFonts w:eastAsia="Times New Roman"/>
          <w:color w:val="000000" w:themeColor="text1"/>
          <w:highlight w:val="white"/>
        </w:rPr>
        <w:t xml:space="preserve">Pod’ами</w:t>
      </w:r>
      <w:r>
        <w:rPr>
          <w:rFonts w:eastAsia="Times New Roman"/>
          <w:color w:val="000000" w:themeColor="text1"/>
          <w:highlight w:val="white"/>
        </w:rPr>
        <w:t xml:space="preserve">, имеющими метку </w:t>
      </w:r>
      <w:r>
        <w:rPr>
          <w:rFonts w:eastAsia="Times New Roman"/>
          <w:color w:val="000000" w:themeColor="text1"/>
          <w:highlight w:val="white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spec.ports</w:t>
      </w:r>
      <w:r>
        <w:rPr>
          <w:rFonts w:eastAsia="Times New Roman"/>
          <w:color w:val="000000" w:themeColor="text1"/>
          <w:highlight w:val="white"/>
        </w:rPr>
        <w:t xml:space="preserve"> — конфигурация портов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https</w:t>
      </w:r>
      <w:r>
        <w:rPr>
          <w:rFonts w:eastAsia="Times New Roman"/>
          <w:color w:val="000000" w:themeColor="text1"/>
          <w:highlight w:val="white"/>
        </w:rPr>
        <w:t xml:space="preserve"> — имя порта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protocol</w:t>
      </w:r>
      <w:r>
        <w:rPr>
          <w:rFonts w:eastAsia="Times New Roman"/>
          <w:color w:val="000000" w:themeColor="text1"/>
          <w:highlight w:val="white"/>
        </w:rPr>
        <w:t xml:space="preserve">: TCP — используемый протокол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port</w:t>
      </w:r>
      <w:r>
        <w:rPr>
          <w:rFonts w:eastAsia="Times New Roman"/>
          <w:color w:val="000000" w:themeColor="text1"/>
          <w:highlight w:val="white"/>
        </w:rPr>
        <w:t xml:space="preserve">: 443 — порт </w:t>
      </w:r>
      <w:r>
        <w:rPr>
          <w:rFonts w:eastAsia="Times New Roman"/>
          <w:color w:val="000000" w:themeColor="text1"/>
          <w:highlight w:val="white"/>
        </w:rPr>
        <w:t xml:space="preserve">Service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target</w:t>
      </w:r>
      <w:r>
        <w:rPr>
          <w:rFonts w:eastAsia="Times New Roman"/>
          <w:color w:val="000000" w:themeColor="text1"/>
          <w:highlight w:val="white"/>
        </w:rPr>
        <w:t xml:space="preserve">Port</w:t>
      </w:r>
      <w:r>
        <w:rPr>
          <w:rFonts w:eastAsia="Times New Roman"/>
          <w:color w:val="000000" w:themeColor="text1"/>
          <w:highlight w:val="white"/>
        </w:rPr>
        <w:t xml:space="preserve">: 443 — порт на </w:t>
      </w:r>
      <w:r>
        <w:rPr>
          <w:rFonts w:eastAsia="Times New Roman"/>
          <w:color w:val="000000" w:themeColor="text1"/>
          <w:highlight w:val="white"/>
        </w:rPr>
        <w:t xml:space="preserve">ноде</w:t>
      </w:r>
      <w:r>
        <w:rPr>
          <w:rFonts w:eastAsia="Times New Roman"/>
          <w:color w:val="000000" w:themeColor="text1"/>
          <w:highlight w:val="white"/>
        </w:rPr>
        <w:t xml:space="preserve"> кластера для доступа к сервису.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Необходимо применить полученную конфигурацию: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apply -f app-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nextcloud.yaml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Также чтобы наш </w:t>
      </w:r>
      <w:r>
        <w:rPr>
          <w:color w:val="000000" w:themeColor="text1"/>
          <w:highlight w:val="white"/>
          <w:lang w:val="en-US"/>
        </w:rPr>
        <w:t xml:space="preserve">Service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LoadBalancer</w:t>
      </w:r>
      <w:r>
        <w:rPr>
          <w:color w:val="000000" w:themeColor="text1"/>
          <w:highlight w:val="white"/>
        </w:rPr>
        <w:t xml:space="preserve"> имел </w:t>
      </w:r>
      <w:r>
        <w:rPr>
          <w:color w:val="000000" w:themeColor="text1"/>
          <w:highlight w:val="white"/>
          <w:lang w:val="en-US"/>
        </w:rPr>
        <w:t xml:space="preserve">ip</w:t>
      </w:r>
      <w:r>
        <w:rPr>
          <w:color w:val="000000" w:themeColor="text1"/>
          <w:highlight w:val="white"/>
        </w:rPr>
        <w:t xml:space="preserve">-адрес</w:t>
      </w:r>
      <w:r>
        <w:rPr>
          <w:color w:val="000000" w:themeColor="text1"/>
          <w:highlight w:val="white"/>
        </w:rPr>
        <w:t xml:space="preserve"> по которому он будет доступен вне кластера, необходимо установить </w:t>
      </w:r>
      <w:r>
        <w:rPr>
          <w:color w:val="000000" w:themeColor="text1"/>
          <w:highlight w:val="white"/>
          <w:lang w:val="en-US"/>
        </w:rPr>
        <w:t xml:space="preserve">metallb</w:t>
      </w:r>
      <w:r>
        <w:rPr>
          <w:color w:val="000000" w:themeColor="text1"/>
          <w:highlight w:val="white"/>
        </w:rPr>
        <w:t xml:space="preserve">. Для этого выполним команду установки на нашей </w:t>
      </w:r>
      <w:r>
        <w:rPr>
          <w:color w:val="000000" w:themeColor="text1"/>
          <w:highlight w:val="white"/>
          <w:lang w:val="en-US"/>
        </w:rPr>
        <w:t xml:space="preserve">control-node: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  <w:lang w:val="en-US"/>
        </w:rPr>
        <w:tab/>
        <w:t xml:space="preserve"> apply –f</w:t>
      </w:r>
      <w:r>
        <w:rPr>
          <w:rFonts w:eastAsia="Times New Roman"/>
          <w:color w:val="000000" w:themeColor="text1"/>
          <w:highlight w:val="white"/>
          <w:lang w:val="en-US"/>
        </w:rPr>
        <w:tab/>
        <w:t xml:space="preserve"> https://raw.githubusercontent.com/metallb/metallb/v0.14.9/config/manifests/metallb-native.yaml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Теперь настроим конфигурационный файл </w:t>
      </w:r>
      <w:r>
        <w:rPr>
          <w:color w:val="000000" w:themeColor="text1"/>
          <w:highlight w:val="white"/>
          <w:lang w:val="en-US"/>
        </w:rPr>
        <w:t xml:space="preserve">metallb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pool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  <w:t xml:space="preserve"> для </w:t>
      </w:r>
      <w:r>
        <w:rPr>
          <w:color w:val="000000" w:themeColor="text1"/>
          <w:highlight w:val="white"/>
          <w:lang w:val="en-US"/>
        </w:rPr>
        <w:t xml:space="preserve">metallb</w:t>
      </w:r>
      <w:r>
        <w:rPr>
          <w:color w:val="000000" w:themeColor="text1"/>
          <w:highlight w:val="white"/>
        </w:rPr>
        <w:t xml:space="preserve"> (рисунок 3.1.22)</w:t>
      </w:r>
      <w:r>
        <w:rPr>
          <w:color w:val="000000" w:themeColor="text1"/>
        </w:rPr>
        <w:t xml:space="preserve">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5"/>
        <w:numPr>
          <w:ilvl w:val="0"/>
          <w:numId w:val="0"/>
        </w:numPr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/>
        <w:jc w:val="center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36785" cy="6446965"/>
                <wp:effectExtent l="0" t="0" r="0" b="0"/>
                <wp:docPr id="3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7163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636782" cy="6446962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6" o:spid="_x0000_s96" type="#_x0000_t75" style="width:443.84pt;height:507.64pt;mso-wrap-distance-left:0.00pt;mso-wrap-distance-top:0.00pt;mso-wrap-distance-right:0.00pt;mso-wrap-distance-bottom:0.00pt;z-index:1;" strokecolor="#000000" strokeweight="1.00pt">
                <v:imagedata r:id="rId41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3.1.22 – Конфигурация </w:t>
      </w:r>
      <w:r>
        <w:rPr>
          <w:color w:val="000000" w:themeColor="text1"/>
          <w:highlight w:val="white"/>
          <w:lang w:val="en-US"/>
        </w:rPr>
        <w:t xml:space="preserve">metallb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pool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metallb.io/v1beta1</w:t>
      </w:r>
      <w:r>
        <w:rPr>
          <w:rFonts w:eastAsia="Times New Roman"/>
          <w:color w:val="000000" w:themeColor="text1"/>
          <w:highlight w:val="white"/>
        </w:rPr>
        <w:tab/>
        <w:t xml:space="preserve">Группа и версия API CRD от </w:t>
      </w:r>
      <w:r>
        <w:rPr>
          <w:rFonts w:eastAsia="Times New Roman"/>
          <w:color w:val="000000" w:themeColor="text1"/>
          <w:highlight w:val="white"/>
        </w:rPr>
        <w:t xml:space="preserve">MetalLB</w:t>
      </w:r>
      <w:r>
        <w:rPr>
          <w:rFonts w:eastAsia="Times New Roman"/>
          <w:color w:val="000000" w:themeColor="text1"/>
          <w:highlight w:val="white"/>
        </w:rPr>
        <w:t xml:space="preserve">; здесь — бета-версия первого API;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</w:rPr>
        <w:t xml:space="preserve">IPAddressPool</w:t>
      </w:r>
      <w:r>
        <w:rPr>
          <w:rFonts w:eastAsia="Times New Roman"/>
          <w:color w:val="000000" w:themeColor="text1"/>
          <w:highlight w:val="white"/>
        </w:rPr>
        <w:tab/>
        <w:t xml:space="preserve">Тип ресурса, задаёт необходимый пул IP-адресов;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metadata.namespace</w:t>
      </w:r>
      <w:r>
        <w:rPr>
          <w:rFonts w:eastAsia="Times New Roman"/>
          <w:color w:val="000000" w:themeColor="text1"/>
          <w:highlight w:val="white"/>
        </w:rPr>
        <w:tab/>
        <w:t xml:space="preserve">Пространство имён, где «живёт» контроллер </w:t>
      </w:r>
      <w:r>
        <w:rPr>
          <w:rFonts w:eastAsia="Times New Roman"/>
          <w:color w:val="000000" w:themeColor="text1"/>
          <w:highlight w:val="white"/>
        </w:rPr>
        <w:t xml:space="preserve">MetalLB</w:t>
      </w:r>
      <w:r>
        <w:rPr>
          <w:rFonts w:eastAsia="Times New Roman"/>
          <w:color w:val="000000" w:themeColor="text1"/>
          <w:highlight w:val="white"/>
        </w:rPr>
        <w:t xml:space="preserve"> (</w:t>
      </w:r>
      <w:r>
        <w:rPr>
          <w:rFonts w:eastAsia="Times New Roman"/>
          <w:color w:val="000000" w:themeColor="text1"/>
          <w:highlight w:val="white"/>
        </w:rPr>
        <w:t xml:space="preserve">metallb-system</w:t>
      </w:r>
      <w:r>
        <w:rPr>
          <w:rFonts w:eastAsia="Times New Roman"/>
          <w:color w:val="000000" w:themeColor="text1"/>
          <w:highlight w:val="white"/>
        </w:rPr>
        <w:t xml:space="preserve">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spec.addresses</w:t>
      </w:r>
      <w:r>
        <w:rPr>
          <w:rFonts w:eastAsia="Times New Roman"/>
          <w:color w:val="000000" w:themeColor="text1"/>
          <w:highlight w:val="white"/>
        </w:rPr>
        <w:tab/>
        <w:t xml:space="preserve">Список диапазонов или отдельных адресов, выдаваемых сервисам, укажем небольшое количество, так как нет необходимости;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L2Advertisement</w:t>
      </w:r>
      <w:r>
        <w:rPr>
          <w:rFonts w:eastAsia="Times New Roman"/>
          <w:color w:val="000000" w:themeColor="text1"/>
          <w:highlight w:val="white"/>
        </w:rPr>
        <w:tab/>
        <w:t xml:space="preserve">Тип ресурса, включающий L2-режим работы </w:t>
      </w:r>
      <w:r>
        <w:rPr>
          <w:rFonts w:eastAsia="Times New Roman"/>
          <w:color w:val="000000" w:themeColor="text1"/>
          <w:highlight w:val="white"/>
        </w:rPr>
        <w:t xml:space="preserve">MetalLB</w:t>
      </w:r>
      <w:r>
        <w:rPr>
          <w:rFonts w:eastAsia="Times New Roman"/>
          <w:color w:val="000000" w:themeColor="text1"/>
          <w:highlight w:val="white"/>
        </w:rPr>
        <w:t xml:space="preserve"> (ARP/NDP), необходимый согласно документации;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spec.ipAddressPools</w:t>
      </w:r>
      <w:r>
        <w:rPr>
          <w:rFonts w:eastAsia="Times New Roman"/>
          <w:color w:val="000000" w:themeColor="text1"/>
          <w:highlight w:val="white"/>
        </w:rPr>
        <w:tab/>
        <w:t xml:space="preserve">Ссылка на один или несколько пулов IP, которые должны «объявляться» по Layer2.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нашего приложения также настроим </w:t>
      </w:r>
      <w:r>
        <w:rPr>
          <w:color w:val="000000" w:themeColor="text1"/>
          <w:highlight w:val="white"/>
        </w:rPr>
        <w:t xml:space="preserve">Horizontal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Pod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</w:rPr>
        <w:t xml:space="preserve">Autoscaler</w:t>
      </w:r>
      <w:r>
        <w:rPr>
          <w:color w:val="000000" w:themeColor="text1"/>
          <w:highlight w:val="white"/>
        </w:rPr>
        <w:t xml:space="preserve"> (HPA) для того чтобы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 могло автоматически изменять свою мощность по мере увеличения или уменьшения нагрузки.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Перед настройкой </w:t>
      </w:r>
      <w:r>
        <w:rPr>
          <w:color w:val="000000" w:themeColor="text1"/>
          <w:highlight w:val="white"/>
          <w:lang w:val="en-US"/>
        </w:rPr>
        <w:t xml:space="preserve">autoscaling</w:t>
      </w:r>
      <w:r>
        <w:rPr>
          <w:color w:val="000000" w:themeColor="text1"/>
          <w:highlight w:val="white"/>
        </w:rPr>
        <w:t xml:space="preserve"> нужно установить m</w:t>
      </w:r>
      <w:r>
        <w:rPr>
          <w:color w:val="000000" w:themeColor="text1"/>
          <w:highlight w:val="white"/>
          <w:lang w:val="en-US"/>
        </w:rPr>
        <w:t xml:space="preserve">etric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server</w:t>
      </w:r>
      <w:r>
        <w:rPr>
          <w:color w:val="000000" w:themeColor="text1"/>
          <w:highlight w:val="white"/>
        </w:rPr>
        <w:t xml:space="preserve">, установим наиболее удобным способом, через 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  <w:t xml:space="preserve"> файл на </w:t>
      </w:r>
      <w:r>
        <w:rPr>
          <w:color w:val="000000" w:themeColor="text1"/>
          <w:highlight w:val="white"/>
          <w:lang w:val="en-US"/>
        </w:rPr>
        <w:t xml:space="preserve">git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hub</w:t>
      </w:r>
      <w:r>
        <w:rPr>
          <w:color w:val="000000" w:themeColor="text1"/>
          <w:highlight w:val="white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apply -f </w:t>
      </w:r>
      <w:hyperlink r:id="rId42" w:tooltip="https://github.com/kubernetes-sigs/metrics-server/releases/latest/download/components.yaml" w:history="1">
        <w:r>
          <w:rPr>
            <w:rStyle w:val="1884"/>
            <w:rFonts w:eastAsia="Times New Roman"/>
            <w:color w:val="000000" w:themeColor="text1"/>
            <w:highlight w:val="white"/>
            <w:lang w:val="en-US"/>
          </w:rPr>
          <w:t xml:space="preserve">https://github.com/kubernetes-sigs/metrics-server/releases/latest/download/components.yaml</w:t>
        </w:r>
      </w:hyperlink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Далее, чтобы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могли отправлять метрики нашему серверу, нужно на всех </w:t>
      </w:r>
      <w:r>
        <w:rPr>
          <w:color w:val="000000" w:themeColor="text1"/>
          <w:highlight w:val="white"/>
        </w:rPr>
        <w:t xml:space="preserve">нодах</w:t>
      </w:r>
      <w:r>
        <w:rPr>
          <w:color w:val="000000" w:themeColor="text1"/>
          <w:highlight w:val="white"/>
        </w:rPr>
        <w:t xml:space="preserve"> кластера добавить флаги в переменную KUBELET_EXTRA_ARGS у сервиса k</w:t>
      </w:r>
      <w:r>
        <w:rPr>
          <w:color w:val="000000" w:themeColor="text1"/>
          <w:highlight w:val="white"/>
          <w:lang w:val="en-US"/>
        </w:rPr>
        <w:t xml:space="preserve">ubelet</w:t>
      </w:r>
      <w:r>
        <w:rPr>
          <w:color w:val="000000" w:themeColor="text1"/>
          <w:highlight w:val="white"/>
        </w:rPr>
        <w:t xml:space="preserve"> (рисунок 3.1.23), для этого перейдём в конфигурационный файл и добавим переменные: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vi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systemd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/system/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kubelet.service.d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kubeadm.conf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0"/>
        </w:numPr>
        <w:pBdr/>
        <w:spacing/>
        <w:ind w:left="1560"/>
        <w:rPr>
          <w:color w:val="000000" w:themeColor="text1"/>
          <w:highlight w:val="white"/>
          <w:lang w:val="en-US"/>
        </w:rPr>
      </w:pP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lang w:val="en-US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1671546"/>
                <wp:effectExtent l="0" t="0" r="0" b="0"/>
                <wp:docPr id="31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920868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299832" cy="1671543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7" o:spid="_x0000_s97" type="#_x0000_t75" style="width:496.05pt;height:131.62pt;mso-wrap-distance-left:0.00pt;mso-wrap-distance-top:0.00pt;mso-wrap-distance-right:0.00pt;mso-wrap-distance-bottom:0.00pt;z-index:1;" strokecolor="#000000" strokeweight="1.00pt">
                <v:imagedata r:id="rId43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lang w:val="en-US"/>
        </w:rPr>
      </w:r>
      <w:r>
        <w:rPr>
          <w:color w:val="000000" w:themeColor="text1"/>
          <w:lang w:val="en-US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3.1.23 – Конфигурация</w:t>
      </w:r>
      <w:r>
        <w:rPr>
          <w:color w:val="000000" w:themeColor="text1"/>
        </w:rPr>
        <w:t xml:space="preserve"> </w:t>
      </w:r>
      <w:r>
        <w:rPr>
          <w:color w:val="000000" w:themeColor="text1"/>
          <w:highlight w:val="white"/>
        </w:rPr>
        <w:t xml:space="preserve">k</w:t>
      </w:r>
      <w:r>
        <w:rPr>
          <w:color w:val="000000" w:themeColor="text1"/>
          <w:highlight w:val="white"/>
          <w:lang w:val="en-US"/>
        </w:rPr>
        <w:t xml:space="preserve">ubelet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новые параметры переменных для безопасности включают: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authentication-token-webhook</w:t>
      </w:r>
      <w:r>
        <w:rPr>
          <w:rFonts w:eastAsia="Times New Roman"/>
          <w:color w:val="000000" w:themeColor="text1"/>
          <w:highlight w:val="white"/>
        </w:rPr>
        <w:t xml:space="preserve">=</w:t>
      </w:r>
      <w:r>
        <w:rPr>
          <w:rFonts w:eastAsia="Times New Roman"/>
          <w:color w:val="000000" w:themeColor="text1"/>
          <w:highlight w:val="white"/>
        </w:rPr>
        <w:t xml:space="preserve">true</w:t>
      </w:r>
      <w:r>
        <w:rPr>
          <w:rFonts w:eastAsia="Times New Roman"/>
          <w:color w:val="000000" w:themeColor="text1"/>
          <w:highlight w:val="white"/>
        </w:rPr>
        <w:t xml:space="preserve">. Не доверять анонимным запросам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authorization-mode</w:t>
      </w:r>
      <w:r>
        <w:rPr>
          <w:rFonts w:eastAsia="Times New Roman"/>
          <w:color w:val="000000" w:themeColor="text1"/>
          <w:highlight w:val="white"/>
        </w:rPr>
        <w:t xml:space="preserve">=</w:t>
      </w:r>
      <w:r>
        <w:rPr>
          <w:rFonts w:eastAsia="Times New Roman"/>
          <w:color w:val="000000" w:themeColor="text1"/>
          <w:highlight w:val="white"/>
        </w:rPr>
        <w:t xml:space="preserve">Webhook</w:t>
      </w:r>
      <w:r>
        <w:rPr>
          <w:rFonts w:eastAsia="Times New Roman"/>
          <w:color w:val="000000" w:themeColor="text1"/>
          <w:highlight w:val="white"/>
        </w:rPr>
        <w:t xml:space="preserve">. С </w:t>
      </w:r>
      <w:r>
        <w:rPr>
          <w:rFonts w:eastAsia="Times New Roman"/>
          <w:color w:val="000000" w:themeColor="text1"/>
          <w:highlight w:val="white"/>
        </w:rPr>
        <w:t xml:space="preserve">этоим</w:t>
      </w:r>
      <w:r>
        <w:rPr>
          <w:rFonts w:eastAsia="Times New Roman"/>
          <w:color w:val="000000" w:themeColor="text1"/>
          <w:highlight w:val="white"/>
        </w:rPr>
        <w:t xml:space="preserve"> флагом </w:t>
      </w:r>
      <w:r>
        <w:rPr>
          <w:rFonts w:eastAsia="Times New Roman"/>
          <w:color w:val="000000" w:themeColor="text1"/>
          <w:highlight w:val="white"/>
        </w:rPr>
        <w:t xml:space="preserve">kubelet</w:t>
      </w:r>
      <w:r>
        <w:rPr>
          <w:rFonts w:eastAsia="Times New Roman"/>
          <w:color w:val="000000" w:themeColor="text1"/>
          <w:highlight w:val="white"/>
        </w:rPr>
        <w:t xml:space="preserve"> шлёт запросы на API </w:t>
      </w:r>
      <w:r>
        <w:rPr>
          <w:rFonts w:eastAsia="Times New Roman"/>
          <w:color w:val="000000" w:themeColor="text1"/>
          <w:highlight w:val="white"/>
        </w:rPr>
        <w:t xml:space="preserve">Server</w:t>
      </w:r>
      <w:r>
        <w:rPr>
          <w:rFonts w:eastAsia="Times New Roman"/>
          <w:color w:val="000000" w:themeColor="text1"/>
          <w:highlight w:val="white"/>
        </w:rPr>
        <w:t xml:space="preserve"> (тот же </w:t>
      </w:r>
      <w:r>
        <w:rPr>
          <w:rFonts w:eastAsia="Times New Roman"/>
          <w:color w:val="000000" w:themeColor="text1"/>
          <w:highlight w:val="white"/>
        </w:rPr>
        <w:t xml:space="preserve">webhook</w:t>
      </w:r>
      <w:r>
        <w:rPr>
          <w:rFonts w:eastAsia="Times New Roman"/>
          <w:color w:val="000000" w:themeColor="text1"/>
          <w:highlight w:val="white"/>
        </w:rPr>
        <w:t xml:space="preserve">), спрашивая «разрешено ли этому пользователю/сервис-аккаунту делать </w:t>
      </w:r>
      <w:r>
        <w:rPr>
          <w:rFonts w:eastAsia="Times New Roman"/>
          <w:color w:val="000000" w:themeColor="text1"/>
          <w:highlight w:val="white"/>
        </w:rPr>
        <w:t xml:space="preserve">get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pods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stats</w:t>
      </w:r>
      <w:r>
        <w:rPr>
          <w:rFonts w:eastAsia="Times New Roman"/>
          <w:color w:val="000000" w:themeColor="text1"/>
          <w:highlight w:val="white"/>
        </w:rPr>
        <w:t xml:space="preserve">?»;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</w:rPr>
        <w:t xml:space="preserve">--</w:t>
      </w:r>
      <w:r>
        <w:rPr>
          <w:rFonts w:eastAsia="Times New Roman"/>
          <w:color w:val="000000" w:themeColor="text1"/>
          <w:highlight w:val="white"/>
        </w:rPr>
        <w:t xml:space="preserve">client-ca-file</w:t>
      </w:r>
      <w:r>
        <w:rPr>
          <w:rFonts w:eastAsia="Times New Roman"/>
          <w:color w:val="000000" w:themeColor="text1"/>
          <w:highlight w:val="white"/>
        </w:rPr>
        <w:t xml:space="preserve">=/</w:t>
      </w:r>
      <w:r>
        <w:rPr>
          <w:rFonts w:eastAsia="Times New Roman"/>
          <w:color w:val="000000" w:themeColor="text1"/>
          <w:highlight w:val="white"/>
        </w:rPr>
        <w:t xml:space="preserve">etc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kubernetes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</w:rPr>
        <w:t xml:space="preserve">pki</w:t>
      </w:r>
      <w:r>
        <w:rPr>
          <w:rFonts w:eastAsia="Times New Roman"/>
          <w:color w:val="000000" w:themeColor="text1"/>
          <w:highlight w:val="white"/>
        </w:rPr>
        <w:t xml:space="preserve">/ca.crt. Указывает на необходимую проверку TLS-сертификатов клиентов, когда они достаются по </w:t>
      </w:r>
      <w:r>
        <w:rPr>
          <w:rFonts w:eastAsia="Times New Roman"/>
          <w:color w:val="000000" w:themeColor="text1"/>
          <w:highlight w:val="white"/>
        </w:rPr>
        <w:t xml:space="preserve">mTLS</w:t>
      </w:r>
      <w:r>
        <w:rPr>
          <w:rFonts w:eastAsia="Times New Roman"/>
          <w:color w:val="000000" w:themeColor="text1"/>
          <w:highlight w:val="white"/>
        </w:rPr>
        <w:t xml:space="preserve"> (x509).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После протестируем наш </w:t>
      </w:r>
      <w:r>
        <w:rPr>
          <w:color w:val="000000" w:themeColor="text1"/>
          <w:highlight w:val="white"/>
          <w:lang w:val="en-US"/>
        </w:rPr>
        <w:t xml:space="preserve">metric</w:t>
      </w:r>
      <w:r>
        <w:rPr>
          <w:color w:val="000000" w:themeColor="text1"/>
          <w:highlight w:val="white"/>
        </w:rPr>
        <w:t xml:space="preserve">-</w:t>
      </w:r>
      <w:r>
        <w:rPr>
          <w:color w:val="000000" w:themeColor="text1"/>
          <w:highlight w:val="white"/>
          <w:lang w:val="en-US"/>
        </w:rPr>
        <w:t xml:space="preserve">server</w:t>
      </w:r>
      <w:r>
        <w:rPr>
          <w:color w:val="000000" w:themeColor="text1"/>
          <w:highlight w:val="white"/>
        </w:rPr>
        <w:t xml:space="preserve"> запросив ин</w:t>
      </w:r>
      <w:r>
        <w:rPr>
          <w:color w:val="000000" w:themeColor="text1"/>
          <w:highlight w:val="white"/>
        </w:rPr>
        <w:t xml:space="preserve">формацию с </w:t>
      </w:r>
      <w:r>
        <w:rPr>
          <w:color w:val="000000" w:themeColor="text1"/>
          <w:highlight w:val="white"/>
        </w:rPr>
        <w:t xml:space="preserve">нод</w:t>
      </w:r>
      <w:r>
        <w:rPr>
          <w:color w:val="000000" w:themeColor="text1"/>
          <w:highlight w:val="white"/>
        </w:rPr>
        <w:t xml:space="preserve"> (рисунок 3.1.24).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lang w:val="en-US"/>
        </w:rPr>
        <w:t xml:space="preserve">k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top nodes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 w:left="1560"/>
        <w:rPr>
          <w:color w:val="000000" w:themeColor="text1"/>
          <w:highlight w:val="white"/>
          <w:lang w:val="en-US"/>
        </w:rPr>
      </w:pP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0"/>
        </w:numPr>
        <w:pBdr/>
        <w:spacing/>
        <w:ind/>
        <w:jc w:val="center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1309866"/>
                <wp:effectExtent l="0" t="0" r="0" b="0"/>
                <wp:docPr id="32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914359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299832" cy="1309864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8" o:spid="_x0000_s98" type="#_x0000_t75" style="width:496.05pt;height:103.14pt;mso-wrap-distance-left:0.00pt;mso-wrap-distance-top:0.00pt;mso-wrap-distance-right:0.00pt;mso-wrap-distance-bottom:0.00pt;z-index:1;" strokecolor="#000000" strokeweight="1.00pt">
                <v:imagedata r:id="rId44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</w:t>
      </w:r>
      <w:r>
        <w:rPr>
          <w:color w:val="000000" w:themeColor="text1"/>
          <w:highlight w:val="white"/>
        </w:rPr>
        <w:t xml:space="preserve">4</w:t>
      </w:r>
      <w:r>
        <w:rPr>
          <w:color w:val="000000" w:themeColor="text1"/>
          <w:highlight w:val="white"/>
        </w:rPr>
        <w:t xml:space="preserve"> – </w:t>
      </w:r>
      <w:r>
        <w:rPr>
          <w:color w:val="000000" w:themeColor="text1"/>
        </w:rPr>
        <w:t xml:space="preserve">Информация, собираемая </w:t>
      </w:r>
      <w:r>
        <w:rPr>
          <w:color w:val="000000" w:themeColor="text1"/>
          <w:lang w:val="en-US"/>
        </w:rPr>
        <w:t xml:space="preserve">metric</w:t>
      </w:r>
      <w:r>
        <w:rPr>
          <w:color w:val="000000" w:themeColor="text1"/>
        </w:rPr>
        <w:t xml:space="preserve">-</w:t>
      </w:r>
      <w:r>
        <w:rPr>
          <w:color w:val="000000" w:themeColor="text1"/>
          <w:lang w:val="en-US"/>
        </w:rPr>
        <w:t xml:space="preserve">server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 xml:space="preserve">c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нод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Далее для удобства создадим отдельную директорию: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mkdir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etc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/metricServerForK8s/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В ней создадим конфигурационный файл </w:t>
      </w:r>
      <w:r>
        <w:rPr>
          <w:color w:val="000000" w:themeColor="text1"/>
          <w:highlight w:val="white"/>
          <w:lang w:val="en-US"/>
        </w:rPr>
        <w:t xml:space="preserve">HPA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autoscaling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  <w:t xml:space="preserve"> (рисунок 3.1.25), в котором укажем параметры для </w:t>
      </w:r>
      <w:r>
        <w:rPr>
          <w:color w:val="000000" w:themeColor="text1"/>
          <w:highlight w:val="white"/>
        </w:rPr>
        <w:t xml:space="preserve">авторасширения</w:t>
      </w:r>
      <w:r>
        <w:rPr>
          <w:color w:val="000000" w:themeColor="text1"/>
          <w:highlight w:val="white"/>
        </w:rPr>
        <w:t xml:space="preserve">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5"/>
        <w:numPr>
          <w:ilvl w:val="0"/>
          <w:numId w:val="0"/>
        </w:numPr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/>
        <w:jc w:val="center"/>
        <w:rPr>
          <w:rFonts w:eastAsia="Times New Roman"/>
          <w:color w:val="000000" w:themeColor="text1"/>
          <w:lang w:val="en-US"/>
        </w:rPr>
      </w:pPr>
      <w:r>
        <w:rPr>
          <w:rFonts w:eastAsia="Times New Roman"/>
          <w:color w:val="000000" w:themeColor="text1"/>
          <w:highlight w:val="white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7066" cy="7564859"/>
                <wp:effectExtent l="0" t="0" r="0" b="0"/>
                <wp:docPr id="33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754594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487064" cy="7564856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9" o:spid="_x0000_s99" type="#_x0000_t75" style="width:353.31pt;height:595.66pt;mso-wrap-distance-left:0.00pt;mso-wrap-distance-top:0.00pt;mso-wrap-distance-right:0.00pt;mso-wrap-distance-bottom:0.00pt;z-index:1;" strokecolor="#000000" strokeweight="1.00pt">
                <v:imagedata r:id="rId45" o:title=""/>
                <o:lock v:ext="edit" rotation="t"/>
              </v:shape>
            </w:pict>
          </mc:Fallback>
        </mc:AlternateContent>
      </w:r>
      <w:r>
        <w:rPr>
          <w:rFonts w:eastAsia="Times New Roman"/>
          <w:color w:val="000000" w:themeColor="text1"/>
          <w:lang w:val="en-US"/>
        </w:rPr>
      </w:r>
      <w:r>
        <w:rPr>
          <w:rFonts w:eastAsia="Times New Roman"/>
          <w:color w:val="000000" w:themeColor="text1"/>
          <w:lang w:val="en-US"/>
        </w:rPr>
      </w:r>
    </w:p>
    <w:p>
      <w:pPr>
        <w:pStyle w:val="1945"/>
        <w:numPr>
          <w:ilvl w:val="0"/>
          <w:numId w:val="0"/>
        </w:numPr>
        <w:pBdr/>
        <w:spacing/>
        <w:ind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3.1.25 – </w:t>
      </w:r>
      <w:r>
        <w:rPr>
          <w:rFonts w:eastAsia="Times New Roman"/>
          <w:color w:val="000000" w:themeColor="text1"/>
        </w:rPr>
        <w:t xml:space="preserve">Конфигурация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autoscaling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0"/>
        </w:numPr>
        <w:pBdr/>
        <w:spacing/>
        <w:ind w:left="1429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apiVersion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autoscaling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v</w:t>
      </w:r>
      <w:r>
        <w:rPr>
          <w:rFonts w:eastAsia="Times New Roman"/>
          <w:color w:val="000000" w:themeColor="text1"/>
          <w:highlight w:val="white"/>
        </w:rPr>
        <w:t xml:space="preserve">2</w:t>
      </w:r>
      <w:r>
        <w:rPr>
          <w:rFonts w:eastAsia="Times New Roman"/>
          <w:color w:val="000000" w:themeColor="text1"/>
          <w:highlight w:val="white"/>
        </w:rPr>
        <w:tab/>
        <w:t xml:space="preserve">Версия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API</w:t>
      </w:r>
      <w:r>
        <w:rPr>
          <w:rFonts w:eastAsia="Times New Roman"/>
          <w:color w:val="000000" w:themeColor="text1"/>
          <w:highlight w:val="white"/>
        </w:rPr>
        <w:t xml:space="preserve"> для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, поддерживающая расширенные возможности.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kind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HorizontalPodAutoscaler</w:t>
      </w:r>
      <w:r>
        <w:rPr>
          <w:rFonts w:eastAsia="Times New Roman"/>
          <w:color w:val="000000" w:themeColor="text1"/>
          <w:highlight w:val="white"/>
        </w:rPr>
        <w:tab/>
        <w:t xml:space="preserve">Тип ресурса: </w:t>
      </w:r>
      <w:r>
        <w:rPr>
          <w:rFonts w:eastAsia="Times New Roman"/>
          <w:color w:val="000000" w:themeColor="text1"/>
          <w:highlight w:val="white"/>
        </w:rPr>
        <w:t xml:space="preserve">автоскейлер</w:t>
      </w:r>
      <w:r>
        <w:rPr>
          <w:rFonts w:eastAsia="Times New Roman"/>
          <w:color w:val="000000" w:themeColor="text1"/>
          <w:highlight w:val="white"/>
        </w:rPr>
        <w:t xml:space="preserve">, необходим для масштабирования числа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ов</w:t>
      </w:r>
      <w:r>
        <w:rPr>
          <w:rFonts w:eastAsia="Times New Roman"/>
          <w:color w:val="000000" w:themeColor="text1"/>
          <w:highlight w:val="white"/>
        </w:rPr>
        <w:t xml:space="preserve"> по заданным метрикам.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metadata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name</w:t>
      </w:r>
      <w:r>
        <w:rPr>
          <w:rFonts w:eastAsia="Times New Roman"/>
          <w:color w:val="000000" w:themeColor="text1"/>
          <w:highlight w:val="white"/>
        </w:rPr>
        <w:t xml:space="preserve"> /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metadata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ab/>
        <w:t xml:space="preserve">Имя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 (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) и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namespace</w:t>
      </w:r>
      <w:r>
        <w:rPr>
          <w:rFonts w:eastAsia="Times New Roman"/>
          <w:color w:val="000000" w:themeColor="text1"/>
          <w:highlight w:val="white"/>
        </w:rPr>
        <w:t xml:space="preserve"> ( укажем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rFonts w:eastAsia="Times New Roman"/>
          <w:color w:val="000000" w:themeColor="text1"/>
          <w:highlight w:val="white"/>
        </w:rPr>
        <w:t xml:space="preserve">, так как сервис для этого приложения).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scaleTargetRef</w:t>
      </w:r>
      <w:r>
        <w:rPr>
          <w:rFonts w:eastAsia="Times New Roman"/>
          <w:color w:val="000000" w:themeColor="text1"/>
          <w:highlight w:val="white"/>
        </w:rPr>
        <w:tab/>
        <w:t xml:space="preserve">Ссылка на объект, который будем масштабировать,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minReplicas</w:t>
      </w:r>
      <w:r>
        <w:rPr>
          <w:rFonts w:eastAsia="Times New Roman"/>
          <w:color w:val="000000" w:themeColor="text1"/>
          <w:highlight w:val="white"/>
        </w:rPr>
        <w:t xml:space="preserve">: 2 укажем, такое число, так как такое количество </w:t>
      </w:r>
      <w:r>
        <w:rPr>
          <w:rFonts w:eastAsia="Times New Roman"/>
          <w:color w:val="000000" w:themeColor="text1"/>
          <w:highlight w:val="white"/>
        </w:rPr>
        <w:t xml:space="preserve">воркер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</w:rPr>
        <w:t xml:space="preserve">нод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maxReplicas</w:t>
      </w:r>
      <w:r>
        <w:rPr>
          <w:rFonts w:eastAsia="Times New Roman"/>
          <w:color w:val="000000" w:themeColor="text1"/>
          <w:highlight w:val="white"/>
        </w:rPr>
        <w:t xml:space="preserve">: 25 Максимальное число реплик, которое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 может создать при пиковых нагрузках.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metrics</w:t>
      </w:r>
      <w:r>
        <w:rPr>
          <w:rFonts w:eastAsia="Times New Roman"/>
          <w:color w:val="000000" w:themeColor="text1"/>
          <w:highlight w:val="white"/>
        </w:rPr>
        <w:t xml:space="preserve"> Набор метрик, по которым происходит авто‑</w:t>
      </w:r>
      <w:r>
        <w:rPr>
          <w:rFonts w:eastAsia="Times New Roman"/>
          <w:color w:val="000000" w:themeColor="text1"/>
          <w:highlight w:val="white"/>
        </w:rPr>
        <w:t xml:space="preserve">скейлинг</w:t>
      </w:r>
      <w:r>
        <w:rPr>
          <w:rFonts w:eastAsia="Times New Roman"/>
          <w:color w:val="000000" w:themeColor="text1"/>
          <w:highlight w:val="white"/>
        </w:rPr>
        <w:t xml:space="preserve">, будем брать метрики процессора и памяти как основных потребляемых ресурсов приложения.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target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type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Utilization</w:t>
      </w:r>
      <w:r>
        <w:rPr>
          <w:rFonts w:eastAsia="Times New Roman"/>
          <w:color w:val="000000" w:themeColor="text1"/>
          <w:highlight w:val="white"/>
        </w:rPr>
        <w:t xml:space="preserve"> Целевая метрика в процентах от запрошенного ресурса, укажем оптимальные значения.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lang w:val="en-US"/>
        </w:rPr>
        <w:t xml:space="preserve">a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verageUtilization</w:t>
      </w:r>
      <w:r>
        <w:rPr>
          <w:rFonts w:eastAsia="Times New Roman"/>
          <w:color w:val="000000" w:themeColor="text1"/>
          <w:highlight w:val="white"/>
        </w:rPr>
        <w:t xml:space="preserve">: 75 Если средняя загрузка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CPU</w:t>
      </w:r>
      <w:r>
        <w:rPr>
          <w:rFonts w:eastAsia="Times New Roman"/>
          <w:color w:val="000000" w:themeColor="text1"/>
          <w:highlight w:val="white"/>
        </w:rPr>
        <w:t xml:space="preserve"> всех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ов</w:t>
      </w:r>
      <w:r>
        <w:rPr>
          <w:rFonts w:eastAsia="Times New Roman"/>
          <w:color w:val="000000" w:themeColor="text1"/>
          <w:highlight w:val="white"/>
        </w:rPr>
        <w:t xml:space="preserve"> превысит 75%,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 добавит реплики. 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lang w:val="en-US"/>
        </w:rPr>
        <w:t xml:space="preserve">a</w:t>
      </w:r>
      <w:r>
        <w:rPr>
          <w:rFonts w:eastAsia="Times New Roman"/>
          <w:color w:val="000000" w:themeColor="text1"/>
          <w:highlight w:val="white"/>
        </w:rPr>
        <w:t xml:space="preserve">налогично</w:t>
      </w:r>
      <w:r>
        <w:rPr>
          <w:rFonts w:eastAsia="Times New Roman"/>
          <w:color w:val="000000" w:themeColor="text1"/>
          <w:highlight w:val="white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memory</w:t>
      </w:r>
      <w:r>
        <w:rPr>
          <w:rFonts w:eastAsia="Times New Roman"/>
          <w:color w:val="000000" w:themeColor="text1"/>
          <w:highlight w:val="white"/>
        </w:rPr>
        <w:t xml:space="preserve"> с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averageUtilization</w:t>
      </w:r>
      <w:r>
        <w:rPr>
          <w:rFonts w:eastAsia="Times New Roman"/>
          <w:color w:val="000000" w:themeColor="text1"/>
          <w:highlight w:val="white"/>
        </w:rPr>
        <w:t xml:space="preserve">: 80 Если память превысит 80% от запрошенного объёма, тоже масштабируем.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behavior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scaleDown</w:t>
      </w:r>
      <w:r>
        <w:rPr>
          <w:rFonts w:eastAsia="Times New Roman"/>
          <w:color w:val="000000" w:themeColor="text1"/>
          <w:highlight w:val="white"/>
        </w:rPr>
        <w:t xml:space="preserve"> Настройки «мягкого» уменьшения реплик (чтобы не дергать их слишком резко при кратковременных провалах).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stabilizationWindowSeconds</w:t>
      </w:r>
      <w:r>
        <w:rPr>
          <w:rFonts w:eastAsia="Times New Roman"/>
          <w:color w:val="000000" w:themeColor="text1"/>
          <w:highlight w:val="white"/>
        </w:rPr>
        <w:t xml:space="preserve">: 60 Период (в секундах), в течение которого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HPA</w:t>
      </w:r>
      <w:r>
        <w:rPr>
          <w:rFonts w:eastAsia="Times New Roman"/>
          <w:color w:val="000000" w:themeColor="text1"/>
          <w:highlight w:val="white"/>
        </w:rPr>
        <w:t xml:space="preserve"> сравнивает предыдущие рекомендации, не уменьшая ниже уже достигнутого (чтобы не дергать их слишком резко при кратковременных провалах).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policies</w:t>
      </w:r>
      <w:r>
        <w:rPr>
          <w:rFonts w:eastAsia="Times New Roman"/>
          <w:color w:val="000000" w:themeColor="text1"/>
          <w:highlight w:val="white"/>
        </w:rPr>
        <w:t xml:space="preserve">  Политики</w:t>
      </w:r>
      <w:r>
        <w:rPr>
          <w:rFonts w:eastAsia="Times New Roman"/>
          <w:color w:val="000000" w:themeColor="text1"/>
          <w:highlight w:val="white"/>
        </w:rPr>
        <w:t xml:space="preserve"> снижения, укажем для более мягкого снижения мощности в случае резких колебаний нагрузки.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type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Pods</w:t>
      </w:r>
      <w:r>
        <w:rPr>
          <w:rFonts w:eastAsia="Times New Roman"/>
          <w:color w:val="000000" w:themeColor="text1"/>
          <w:highlight w:val="white"/>
        </w:rPr>
        <w:t xml:space="preserve"> — измеряем в штуках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ов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value</w:t>
      </w:r>
      <w:r>
        <w:rPr>
          <w:rFonts w:eastAsia="Times New Roman"/>
          <w:color w:val="000000" w:themeColor="text1"/>
          <w:highlight w:val="white"/>
        </w:rPr>
        <w:t xml:space="preserve">: 5 — максимум 5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</w:t>
      </w:r>
      <w:r>
        <w:rPr>
          <w:rFonts w:eastAsia="Times New Roman"/>
          <w:color w:val="000000" w:themeColor="text1"/>
          <w:highlight w:val="white"/>
        </w:rPr>
        <w:t xml:space="preserve">ов</w:t>
      </w:r>
      <w:r>
        <w:rPr>
          <w:rFonts w:eastAsia="Times New Roman"/>
          <w:color w:val="000000" w:themeColor="text1"/>
          <w:highlight w:val="white"/>
        </w:rPr>
        <w:t xml:space="preserve"> за одну операцию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scale</w:t>
      </w:r>
      <w:r>
        <w:rPr>
          <w:rFonts w:eastAsia="Times New Roman"/>
          <w:color w:val="000000" w:themeColor="text1"/>
          <w:highlight w:val="white"/>
        </w:rPr>
        <w:t xml:space="preserve">‑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down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periodSeconds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: 60 —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раз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в 60 с.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Применим конфигурацию</w:t>
      </w:r>
      <w:r>
        <w:rPr>
          <w:color w:val="000000" w:themeColor="text1"/>
          <w:highlight w:val="white"/>
          <w:lang w:val="en-US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lang w:val="en-US"/>
        </w:rPr>
        <w:t xml:space="preserve">k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ubectl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apply -f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autoscaling.yaml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После необходимо проверить статус запущенных приложений, сервисов, работоспособность и необходимо проверить сетевую связанность по определённому порту с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 (рисунки 3.1.26-3.1.27).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2603826"/>
                <wp:effectExtent l="0" t="0" r="0" b="0"/>
                <wp:docPr id="34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008057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299831" cy="2603826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0" o:spid="_x0000_s100" type="#_x0000_t75" style="width:496.05pt;height:205.03pt;mso-wrap-distance-left:0.00pt;mso-wrap-distance-top:0.00pt;mso-wrap-distance-right:0.00pt;mso-wrap-distance-bottom:0.00pt;z-index:1;" strokecolor="#000000" strokeweight="1.00pt">
                <v:imagedata r:id="rId46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3.1.26 – Работоспособность различных компонентов приложения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 w:left="1429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730736"/>
                <wp:effectExtent l="0" t="0" r="0" b="0"/>
                <wp:docPr id="35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622427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299831" cy="730733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1" o:spid="_x0000_s101" type="#_x0000_t75" style="width:496.05pt;height:57.54pt;mso-wrap-distance-left:0.00pt;mso-wrap-distance-top:0.00pt;mso-wrap-distance-right:0.00pt;mso-wrap-distance-bottom:0.00pt;z-index:1;" strokecolor="#000000" strokeweight="1.00pt">
                <v:imagedata r:id="rId47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3.1.27 – Доступность </w:t>
      </w:r>
      <w:r>
        <w:rPr>
          <w:color w:val="000000" w:themeColor="text1"/>
          <w:highlight w:val="white"/>
        </w:rPr>
        <w:t xml:space="preserve">nextcloud </w:t>
      </w:r>
      <w:r>
        <w:rPr>
          <w:color w:val="000000" w:themeColor="text1"/>
          <w:highlight w:val="white"/>
        </w:rPr>
        <w:t xml:space="preserve">по порту 443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Далее необходимо указать наш сайт в </w:t>
      </w:r>
      <w:r>
        <w:rPr>
          <w:color w:val="000000" w:themeColor="text1"/>
          <w:highlight w:val="white"/>
          <w:lang w:val="en-US"/>
        </w:rPr>
        <w:t xml:space="preserve">dns</w:t>
      </w:r>
      <w:r>
        <w:rPr>
          <w:color w:val="000000" w:themeColor="text1"/>
          <w:highlight w:val="white"/>
        </w:rPr>
        <w:t xml:space="preserve">, чтобы он был доступен по доменному имени сайта (рисунок 3.1.28).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3943173"/>
                <wp:effectExtent l="0" t="0" r="0" b="0"/>
                <wp:docPr id="36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71272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6299832" cy="39431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" o:spid="_x0000_s102" type="#_x0000_t75" style="width:496.05pt;height:310.49pt;mso-wrap-distance-left:0.00pt;mso-wrap-distance-top:0.00pt;mso-wrap-distance-right:0.00pt;mso-wrap-distance-bottom:0.00pt;z-index:1;" strokecolor="#000000" strokeweight="1.00pt">
                <v:imagedata r:id="rId48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3.1.28 – </w:t>
      </w:r>
      <w:r>
        <w:rPr>
          <w:color w:val="000000" w:themeColor="text1"/>
          <w:highlight w:val="white"/>
        </w:rPr>
        <w:t xml:space="preserve">Конфигурация </w:t>
      </w:r>
      <w:r>
        <w:rPr>
          <w:color w:val="000000" w:themeColor="text1"/>
          <w:highlight w:val="white"/>
        </w:rPr>
        <w:t xml:space="preserve">DNS</w:t>
      </w:r>
      <w:r>
        <w:rPr>
          <w:color w:val="000000" w:themeColor="text1"/>
          <w:highlight w:val="white"/>
        </w:rPr>
        <w:t xml:space="preserve"> с сайтов </w:t>
      </w:r>
      <w:r>
        <w:rPr>
          <w:color w:val="000000" w:themeColor="text1"/>
          <w:highlight w:val="white"/>
        </w:rPr>
        <w:t xml:space="preserve">nextcloud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Теперь необходимо зайти на наш сайт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 из клиента и необходимо ввести необходимые данные нашей базы данных (рисунок 3.1.29).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30604" cy="2817729"/>
                <wp:effectExtent l="19050" t="19050" r="13335" b="20955"/>
                <wp:docPr id="37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361973" name="Рисунок 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rcRect l="752" t="0" r="751" b="0"/>
                        <a:stretch/>
                      </pic:blipFill>
                      <pic:spPr bwMode="auto">
                        <a:xfrm>
                          <a:off x="0" y="0"/>
                          <a:ext cx="5930604" cy="2817729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" o:spid="_x0000_s103" type="#_x0000_t75" style="width:466.98pt;height:221.87pt;mso-wrap-distance-left:0.00pt;mso-wrap-distance-top:0.00pt;mso-wrap-distance-right:0.00pt;mso-wrap-distance-bottom:0.00pt;z-index:1;" strokecolor="#000000" strokeweight="1.00pt">
                <v:imagedata r:id="rId49" o:title="" croptop="0f" cropleft="493f" cropbottom="0f" cropright="492f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3.1.29 – </w:t>
      </w:r>
      <w:r>
        <w:rPr>
          <w:color w:val="000000" w:themeColor="text1"/>
          <w:highlight w:val="white"/>
        </w:rPr>
        <w:t xml:space="preserve">Указание информации о базе данных для </w:t>
      </w:r>
      <w:r>
        <w:rPr>
          <w:color w:val="000000" w:themeColor="text1"/>
          <w:highlight w:val="white"/>
        </w:rPr>
        <w:t xml:space="preserve">Nextcloud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Далее проверим работу </w:t>
      </w:r>
      <w:r>
        <w:rPr>
          <w:color w:val="000000" w:themeColor="text1"/>
          <w:highlight w:val="white"/>
          <w:lang w:val="en-US"/>
        </w:rPr>
        <w:t xml:space="preserve">HPA</w:t>
      </w:r>
      <w:r>
        <w:rPr>
          <w:color w:val="000000" w:themeColor="text1"/>
          <w:highlight w:val="white"/>
        </w:rPr>
        <w:t xml:space="preserve">. Установим наиболее удобную для этого утилиту </w:t>
      </w:r>
      <w:r>
        <w:rPr>
          <w:color w:val="000000" w:themeColor="text1"/>
          <w:highlight w:val="white"/>
          <w:lang w:val="en-US"/>
        </w:rPr>
        <w:t xml:space="preserve">ab</w:t>
      </w:r>
      <w:r>
        <w:rPr>
          <w:color w:val="000000" w:themeColor="text1"/>
          <w:highlight w:val="white"/>
        </w:rPr>
        <w:t xml:space="preserve"> и создадим нагрузку на </w:t>
      </w:r>
      <w:r>
        <w:rPr>
          <w:color w:val="000000" w:themeColor="text1"/>
          <w:highlight w:val="white"/>
          <w:lang w:val="en-US"/>
        </w:rPr>
        <w:t xml:space="preserve">nextcloud</w:t>
      </w:r>
      <w:r>
        <w:rPr>
          <w:color w:val="000000" w:themeColor="text1"/>
          <w:highlight w:val="white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lang w:val="en-US"/>
        </w:rPr>
        <w:t xml:space="preserve">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install –y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httpd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-tools</w:t>
      </w:r>
      <w:r>
        <w:rPr>
          <w:rFonts w:eastAsia="Times New Roman"/>
          <w:color w:val="000000" w:themeColor="text1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Ab –n 2000 –c 50 </w:t>
      </w:r>
      <w:hyperlink r:id="rId50" w:tooltip="https://nextcloud.kursovaya/" w:history="1">
        <w:r>
          <w:rPr>
            <w:rStyle w:val="1884"/>
            <w:rFonts w:eastAsia="Times New Roman"/>
            <w:color w:val="000000" w:themeColor="text1"/>
            <w:highlight w:val="white"/>
            <w:lang w:val="en-US"/>
          </w:rPr>
          <w:t xml:space="preserve">https://nextcloud.kursovaya/</w:t>
        </w:r>
      </w:hyperlink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ключи</w:t>
      </w:r>
      <w:r>
        <w:rPr>
          <w:color w:val="000000" w:themeColor="text1"/>
          <w:highlight w:val="white"/>
          <w:lang w:val="en-US"/>
        </w:rPr>
        <w:t xml:space="preserve"> </w:t>
      </w:r>
      <w:r>
        <w:rPr>
          <w:color w:val="000000" w:themeColor="text1"/>
          <w:highlight w:val="white"/>
        </w:rPr>
        <w:t xml:space="preserve">обозначают</w:t>
      </w:r>
      <w:r>
        <w:rPr>
          <w:color w:val="000000" w:themeColor="text1"/>
          <w:highlight w:val="white"/>
          <w:lang w:val="en-US"/>
        </w:rPr>
        <w:t xml:space="preserve">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-n 1000 —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всего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1000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запросов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-c 20 — 20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параллельных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одновременных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запросов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Убедимся, что </w:t>
      </w:r>
      <w:r>
        <w:rPr>
          <w:color w:val="000000" w:themeColor="text1"/>
          <w:highlight w:val="white"/>
        </w:rPr>
        <w:t xml:space="preserve">автомасштабирование</w:t>
      </w:r>
      <w:r>
        <w:rPr>
          <w:color w:val="000000" w:themeColor="text1"/>
          <w:highlight w:val="white"/>
        </w:rPr>
        <w:t xml:space="preserve"> работает (рисунок 3.1.30)</w:t>
      </w:r>
      <w:r>
        <w:rPr>
          <w:color w:val="000000" w:themeColor="text1"/>
        </w:rPr>
        <w:t xml:space="preserve">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4187372"/>
                <wp:effectExtent l="0" t="0" r="0" b="0"/>
                <wp:docPr id="38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35240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6299832" cy="4187368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4" o:spid="_x0000_s104" type="#_x0000_t75" style="width:496.05pt;height:329.71pt;mso-wrap-distance-left:0.00pt;mso-wrap-distance-top:0.00pt;mso-wrap-distance-right:0.00pt;mso-wrap-distance-bottom:0.00pt;z-index:1;" strokecolor="#000000" strokeweight="1.00pt">
                <v:imagedata r:id="rId51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3.1.30 – </w:t>
      </w:r>
      <w:r>
        <w:rPr>
          <w:color w:val="000000" w:themeColor="text1"/>
          <w:highlight w:val="white"/>
        </w:rPr>
        <w:t xml:space="preserve">Пример работы автомасштабирования под нагрузкой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В k8</w:t>
      </w:r>
      <w:r>
        <w:rPr>
          <w:color w:val="000000" w:themeColor="text1"/>
          <w:highlight w:val="white"/>
          <w:lang w:val="en-US"/>
        </w:rPr>
        <w:t xml:space="preserve">s</w:t>
      </w:r>
      <w:r>
        <w:rPr>
          <w:color w:val="000000" w:themeColor="text1"/>
          <w:highlight w:val="white"/>
        </w:rPr>
        <w:t xml:space="preserve"> также имеется возможность внедрения поднятие кода приложения в подах. Рассмотрим перспективу такой возможности подняв тестовое приложение. Для тестирования есть приложение в качестве двух </w:t>
      </w:r>
      <w:r>
        <w:rPr>
          <w:color w:val="000000" w:themeColor="text1"/>
          <w:highlight w:val="white"/>
          <w:lang w:val="en-US"/>
        </w:rPr>
        <w:t xml:space="preserve">tar</w:t>
      </w:r>
      <w:r>
        <w:rPr>
          <w:color w:val="000000" w:themeColor="text1"/>
          <w:highlight w:val="white"/>
        </w:rPr>
        <w:t xml:space="preserve"> архивов, необходимо импортировать их на наши </w:t>
      </w:r>
      <w:r>
        <w:rPr>
          <w:color w:val="000000" w:themeColor="text1"/>
          <w:highlight w:val="white"/>
        </w:rPr>
        <w:t xml:space="preserve">ноды</w:t>
      </w:r>
      <w:r>
        <w:rPr>
          <w:color w:val="000000" w:themeColor="text1"/>
          <w:highlight w:val="white"/>
        </w:rPr>
        <w:t xml:space="preserve"> локально: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ctr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-n=k8s.io images import app.tar</w:t>
      </w:r>
      <w:r>
        <w:rPr>
          <w:rFonts w:eastAsia="Times New Roman"/>
          <w:color w:val="000000" w:themeColor="text1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ctr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-n=k8s.io images import calc.tar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Для нашего приложения требуется база данных </w:t>
      </w:r>
      <w:r>
        <w:rPr>
          <w:color w:val="000000" w:themeColor="text1"/>
          <w:highlight w:val="white"/>
          <w:lang w:val="en-US"/>
        </w:rPr>
        <w:t xml:space="preserve">postgresql</w:t>
      </w:r>
      <w:r>
        <w:rPr>
          <w:color w:val="000000" w:themeColor="text1"/>
          <w:highlight w:val="white"/>
        </w:rPr>
        <w:t xml:space="preserve">, поэтому установим её на </w:t>
      </w:r>
      <w:r>
        <w:rPr>
          <w:color w:val="000000" w:themeColor="text1"/>
          <w:highlight w:val="white"/>
          <w:lang w:val="en-US"/>
        </w:rPr>
        <w:t xml:space="preserve">SRV</w:t>
      </w:r>
      <w:r>
        <w:rPr>
          <w:color w:val="000000" w:themeColor="text1"/>
          <w:highlight w:val="white"/>
        </w:rPr>
        <w:t xml:space="preserve">, так как это является основным сервером: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dnf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install postgresql15-server</w:t>
      </w:r>
      <w:r>
        <w:rPr>
          <w:rFonts w:eastAsia="Times New Roman"/>
          <w:color w:val="000000" w:themeColor="text1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postgresql-15-setup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initdb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Также чтобы </w:t>
      </w:r>
      <w:r>
        <w:rPr>
          <w:color w:val="000000" w:themeColor="text1"/>
          <w:highlight w:val="white"/>
        </w:rPr>
        <w:t xml:space="preserve">бд</w:t>
      </w:r>
      <w:r>
        <w:rPr>
          <w:color w:val="000000" w:themeColor="text1"/>
          <w:highlight w:val="white"/>
        </w:rPr>
        <w:t xml:space="preserve"> была доступна из других </w:t>
      </w:r>
      <w:r>
        <w:rPr>
          <w:color w:val="000000" w:themeColor="text1"/>
          <w:highlight w:val="white"/>
        </w:rPr>
        <w:t xml:space="preserve">нод</w:t>
      </w:r>
      <w:r>
        <w:rPr>
          <w:color w:val="000000" w:themeColor="text1"/>
          <w:highlight w:val="white"/>
        </w:rPr>
        <w:t xml:space="preserve">, согласно документации, необходимо в файле /</w:t>
      </w:r>
      <w:r>
        <w:rPr>
          <w:color w:val="000000" w:themeColor="text1"/>
          <w:highlight w:val="white"/>
        </w:rPr>
        <w:t xml:space="preserve">var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</w:rPr>
        <w:t xml:space="preserve">lib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</w:rPr>
        <w:t xml:space="preserve">pgsql</w:t>
      </w:r>
      <w:r>
        <w:rPr>
          <w:color w:val="000000" w:themeColor="text1"/>
          <w:highlight w:val="white"/>
        </w:rPr>
        <w:t xml:space="preserve">/15/</w:t>
      </w:r>
      <w:r>
        <w:rPr>
          <w:color w:val="000000" w:themeColor="text1"/>
          <w:highlight w:val="white"/>
        </w:rPr>
        <w:t xml:space="preserve">data</w:t>
      </w:r>
      <w:r>
        <w:rPr>
          <w:color w:val="000000" w:themeColor="text1"/>
          <w:highlight w:val="white"/>
        </w:rPr>
        <w:t xml:space="preserve">/</w:t>
      </w:r>
      <w:r>
        <w:rPr>
          <w:color w:val="000000" w:themeColor="text1"/>
          <w:highlight w:val="white"/>
        </w:rPr>
        <w:t xml:space="preserve">postgresql.conf</w:t>
      </w:r>
      <w:r>
        <w:rPr>
          <w:color w:val="000000" w:themeColor="text1"/>
          <w:highlight w:val="white"/>
        </w:rPr>
        <w:t xml:space="preserve">, привести строчку в вид </w:t>
      </w:r>
      <w:r>
        <w:rPr>
          <w:color w:val="000000" w:themeColor="text1"/>
          <w:highlight w:val="white"/>
        </w:rPr>
        <w:t xml:space="preserve">listen_addresses</w:t>
      </w:r>
      <w:r>
        <w:rPr>
          <w:color w:val="000000" w:themeColor="text1"/>
          <w:highlight w:val="white"/>
        </w:rPr>
        <w:t xml:space="preserve"> = '*'.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Теперь необходимо создать тестовую базу данных и пользователя: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CREATE DATABASE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WITH OWNER </w:t>
      </w:r>
      <w:r>
        <w:rPr>
          <w:rFonts w:eastAsia="Times New Roman"/>
          <w:color w:val="000000" w:themeColor="text1"/>
          <w:highlight w:val="white"/>
          <w:lang w:val="en-US"/>
        </w:rPr>
        <w:tab/>
      </w:r>
      <w:r>
        <w:rPr>
          <w:rFonts w:eastAsia="Times New Roman"/>
          <w:color w:val="000000" w:themeColor="text1"/>
          <w:highlight w:val="white"/>
          <w:lang w:val="en-US"/>
        </w:rPr>
        <w:t xml:space="preserve">postgresapp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CREATE ROLE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postgresapp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WITH NOSUPERUSER LOGIN PASSWORD ‘password’;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  <w:lang w:val="en-US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GRANT ALL PRIVILEGES ON DATABASE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TO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postgresapp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;</w:t>
      </w:r>
      <w:r>
        <w:rPr>
          <w:rFonts w:eastAsia="Times New Roman"/>
          <w:color w:val="000000" w:themeColor="text1"/>
          <w:lang w:val="en-US"/>
        </w:rPr>
        <w:t xml:space="preserve">.</w:t>
      </w:r>
      <w:r>
        <w:rPr>
          <w:color w:val="000000" w:themeColor="text1"/>
          <w:highlight w:val="white"/>
          <w:lang w:val="en-US"/>
        </w:rPr>
      </w:r>
      <w:r>
        <w:rPr>
          <w:color w:val="000000" w:themeColor="text1"/>
          <w:highlight w:val="white"/>
          <w:lang w:val="en-US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Убедимся</w:t>
      </w:r>
      <w:r>
        <w:rPr>
          <w:color w:val="000000" w:themeColor="text1"/>
          <w:highlight w:val="white"/>
        </w:rPr>
        <w:t xml:space="preserve"> что БД создана (рисунок 3.1.31).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1432898"/>
                <wp:effectExtent l="0" t="0" r="0" b="0"/>
                <wp:docPr id="39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7753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299832" cy="1432894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5" o:spid="_x0000_s105" type="#_x0000_t75" style="width:496.05pt;height:112.83pt;mso-wrap-distance-left:0.00pt;mso-wrap-distance-top:0.00pt;mso-wrap-distance-right:0.00pt;mso-wrap-distance-bottom:0.00pt;z-index:1;" strokecolor="#000000" strokeweight="1.00pt">
                <v:imagedata r:id="rId52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3.1.31 – </w:t>
      </w:r>
      <w:r>
        <w:rPr>
          <w:color w:val="000000" w:themeColor="text1"/>
          <w:highlight w:val="white"/>
        </w:rPr>
        <w:t xml:space="preserve">Б</w:t>
      </w:r>
      <w:r>
        <w:rPr>
          <w:color w:val="000000" w:themeColor="text1"/>
          <w:highlight w:val="white"/>
        </w:rPr>
        <w:t xml:space="preserve">аза данных Postgresql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Далее создадим для поднятия конфигурационный файл </w:t>
      </w:r>
      <w:r>
        <w:rPr>
          <w:color w:val="000000" w:themeColor="text1"/>
          <w:highlight w:val="white"/>
          <w:lang w:val="en-US"/>
        </w:rPr>
        <w:t xml:space="preserve">kubernetes</w:t>
      </w:r>
      <w:r>
        <w:rPr>
          <w:color w:val="000000" w:themeColor="text1"/>
          <w:highlight w:val="white"/>
        </w:rPr>
        <w:t xml:space="preserve">_</w:t>
      </w:r>
      <w:r>
        <w:rPr>
          <w:color w:val="000000" w:themeColor="text1"/>
          <w:highlight w:val="white"/>
          <w:lang w:val="en-US"/>
        </w:rPr>
        <w:t xml:space="preserve">app</w:t>
      </w:r>
      <w:r>
        <w:rPr>
          <w:color w:val="000000" w:themeColor="text1"/>
          <w:highlight w:val="white"/>
        </w:rPr>
        <w:t xml:space="preserve">.</w:t>
      </w:r>
      <w:r>
        <w:rPr>
          <w:color w:val="000000" w:themeColor="text1"/>
          <w:highlight w:val="white"/>
          <w:lang w:val="en-US"/>
        </w:rPr>
        <w:t xml:space="preserve">yaml</w:t>
      </w:r>
      <w:r>
        <w:rPr>
          <w:color w:val="000000" w:themeColor="text1"/>
          <w:highlight w:val="white"/>
        </w:rPr>
        <w:t xml:space="preserve"> (рисунок 3.1.32)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74599" cy="8706705"/>
                <wp:effectExtent l="6350" t="6350" r="6350" b="6350"/>
                <wp:docPr id="40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2595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074597" cy="8706704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6" o:spid="_x0000_s106" type="#_x0000_t75" style="width:320.83pt;height:685.57pt;mso-wrap-distance-left:0.00pt;mso-wrap-distance-top:0.00pt;mso-wrap-distance-right:0.00pt;mso-wrap-distance-bottom:0.00pt;z-index:1;" strokecolor="#000000" strokeweight="1.00pt">
                <v:imagedata r:id="rId53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3.1.32 – </w:t>
      </w:r>
      <w:r>
        <w:rPr>
          <w:color w:val="000000" w:themeColor="text1"/>
          <w:highlight w:val="white"/>
        </w:rPr>
        <w:t xml:space="preserve">Конфигурация kubernetes_app.yaml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Где настроенные параметры: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metadata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labels</w:t>
      </w:r>
      <w:r>
        <w:rPr>
          <w:rFonts w:eastAsia="Times New Roman"/>
          <w:color w:val="000000" w:themeColor="text1"/>
          <w:highlight w:val="white"/>
        </w:rPr>
        <w:tab/>
        <w:t xml:space="preserve">Метки для поиска/фильтрации (здесь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HighTechApp</w:t>
      </w:r>
      <w:r>
        <w:rPr>
          <w:rFonts w:eastAsia="Times New Roman"/>
          <w:color w:val="000000" w:themeColor="text1"/>
          <w:highlight w:val="white"/>
        </w:rPr>
        <w:t xml:space="preserve">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replicas</w:t>
      </w:r>
      <w:r>
        <w:rPr>
          <w:rFonts w:eastAsia="Times New Roman"/>
          <w:color w:val="000000" w:themeColor="text1"/>
          <w:highlight w:val="white"/>
        </w:rPr>
        <w:tab/>
        <w:t xml:space="preserve">Число одновременных копий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-а (здесь 2 экземпляра для отказоустойчивости и нагрузки);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selector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matchLabels</w:t>
      </w:r>
      <w:r>
        <w:rPr>
          <w:rFonts w:eastAsia="Times New Roman"/>
          <w:color w:val="000000" w:themeColor="text1"/>
          <w:highlight w:val="white"/>
        </w:rPr>
        <w:tab/>
        <w:t xml:space="preserve">Селектор, по каким меткам выбирать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‑ы, управляемые этим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Deployment</w:t>
      </w:r>
      <w:r>
        <w:rPr>
          <w:rFonts w:eastAsia="Times New Roman"/>
          <w:color w:val="000000" w:themeColor="text1"/>
          <w:highlight w:val="white"/>
        </w:rPr>
        <w:t xml:space="preserve"> (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HighTechApp</w:t>
      </w:r>
      <w:r>
        <w:rPr>
          <w:rFonts w:eastAsia="Times New Roman"/>
          <w:color w:val="000000" w:themeColor="text1"/>
          <w:highlight w:val="white"/>
        </w:rPr>
        <w:t xml:space="preserve">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spec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template</w:t>
      </w:r>
      <w:r>
        <w:rPr>
          <w:rFonts w:eastAsia="Times New Roman"/>
          <w:color w:val="000000" w:themeColor="text1"/>
          <w:highlight w:val="white"/>
        </w:rPr>
        <w:t xml:space="preserve">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metadata</w:t>
      </w:r>
      <w:r>
        <w:rPr>
          <w:rFonts w:eastAsia="Times New Roman"/>
          <w:color w:val="000000" w:themeColor="text1"/>
          <w:highlight w:val="white"/>
        </w:rPr>
        <w:tab/>
        <w:t xml:space="preserve">Метки шаблона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Pod</w:t>
      </w:r>
      <w:r>
        <w:rPr>
          <w:rFonts w:eastAsia="Times New Roman"/>
          <w:color w:val="000000" w:themeColor="text1"/>
          <w:highlight w:val="white"/>
        </w:rPr>
        <w:t xml:space="preserve">‑а — гарантируют, что селектор их найдёт (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HighTechApp</w:t>
      </w:r>
      <w:r>
        <w:rPr>
          <w:rFonts w:eastAsia="Times New Roman"/>
          <w:color w:val="000000" w:themeColor="text1"/>
          <w:highlight w:val="white"/>
        </w:rPr>
        <w:t xml:space="preserve">);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containers</w:t>
      </w:r>
      <w:r>
        <w:rPr>
          <w:rFonts w:eastAsia="Times New Roman"/>
          <w:color w:val="000000" w:themeColor="text1"/>
          <w:highlight w:val="white"/>
        </w:rPr>
        <w:t xml:space="preserve">[</w:t>
      </w:r>
      <w:r>
        <w:rPr>
          <w:rFonts w:eastAsia="Times New Roman"/>
          <w:color w:val="000000" w:themeColor="text1"/>
          <w:highlight w:val="white"/>
        </w:rPr>
        <w:t xml:space="preserve">].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image</w:t>
      </w:r>
      <w:r>
        <w:rPr>
          <w:rFonts w:eastAsia="Times New Roman"/>
          <w:color w:val="000000" w:themeColor="text1"/>
          <w:highlight w:val="white"/>
        </w:rPr>
        <w:tab/>
        <w:t xml:space="preserve">локальный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Docker</w:t>
      </w:r>
      <w:r>
        <w:rPr>
          <w:rFonts w:eastAsia="Times New Roman"/>
          <w:color w:val="000000" w:themeColor="text1"/>
          <w:highlight w:val="white"/>
        </w:rPr>
        <w:t xml:space="preserve">‑образ (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hightech</w:t>
      </w:r>
      <w:r>
        <w:rPr>
          <w:rFonts w:eastAsia="Times New Roman"/>
          <w:color w:val="000000" w:themeColor="text1"/>
          <w:highlight w:val="white"/>
        </w:rPr>
        <w:t xml:space="preserve">/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app</w:t>
      </w:r>
      <w:r>
        <w:rPr>
          <w:rFonts w:eastAsia="Times New Roman"/>
          <w:color w:val="000000" w:themeColor="text1"/>
          <w:highlight w:val="white"/>
        </w:rPr>
        <w:t xml:space="preserve">: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v</w:t>
      </w:r>
      <w:r>
        <w:rPr>
          <w:rFonts w:eastAsia="Times New Roman"/>
          <w:color w:val="000000" w:themeColor="text1"/>
          <w:highlight w:val="white"/>
        </w:rPr>
        <w:t xml:space="preserve">1), из которого создаётся контейнер;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imagePullPolicy</w:t>
      </w:r>
      <w:r>
        <w:rPr>
          <w:rFonts w:eastAsia="Times New Roman"/>
          <w:color w:val="000000" w:themeColor="text1"/>
          <w:highlight w:val="white"/>
          <w:lang w:val="en-US"/>
        </w:rPr>
        <w:tab/>
      </w:r>
      <w:r>
        <w:rPr>
          <w:rFonts w:eastAsia="Times New Roman"/>
          <w:color w:val="000000" w:themeColor="text1"/>
          <w:highlight w:val="white"/>
          <w:lang w:val="en-US"/>
        </w:rPr>
        <w:t xml:space="preserve">Политика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подтягивания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 </w:t>
      </w:r>
      <w:r>
        <w:rPr>
          <w:rFonts w:eastAsia="Times New Roman"/>
          <w:color w:val="000000" w:themeColor="text1"/>
          <w:highlight w:val="white"/>
          <w:lang w:val="en-US"/>
        </w:rPr>
        <w:t xml:space="preserve">образа</w:t>
      </w:r>
      <w:r>
        <w:rPr>
          <w:rFonts w:eastAsia="Times New Roman"/>
          <w:color w:val="000000" w:themeColor="text1"/>
          <w:lang w:val="en-US"/>
        </w:rPr>
        <w:t xml:space="preserve">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IfNotPresent</w:t>
      </w:r>
      <w:r>
        <w:rPr>
          <w:rFonts w:eastAsia="Times New Roman"/>
          <w:color w:val="000000" w:themeColor="text1"/>
          <w:highlight w:val="white"/>
        </w:rPr>
        <w:t xml:space="preserve"> — тянуть образ только если его нет локально;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5"/>
        <w:numPr>
          <w:ilvl w:val="0"/>
          <w:numId w:val="43"/>
        </w:numPr>
        <w:pBdr/>
        <w:spacing/>
        <w:ind w:hanging="284" w:left="1560"/>
        <w:rPr>
          <w:color w:val="000000" w:themeColor="text1"/>
          <w:highlight w:val="white"/>
        </w:rPr>
      </w:pPr>
      <w:r>
        <w:rPr>
          <w:rFonts w:eastAsia="Times New Roman"/>
          <w:color w:val="000000" w:themeColor="text1"/>
          <w:highlight w:val="white"/>
          <w:lang w:val="en-US"/>
        </w:rPr>
        <w:t xml:space="preserve">env</w:t>
      </w:r>
      <w:r>
        <w:rPr>
          <w:rFonts w:eastAsia="Times New Roman"/>
          <w:color w:val="000000" w:themeColor="text1"/>
          <w:highlight w:val="white"/>
        </w:rPr>
        <w:tab/>
        <w:t xml:space="preserve">Переменные окружения, необходимые приложению, укажем данные нашей БД созданной ранее.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/>
        <w:rPr>
          <w:color w:val="000000" w:themeColor="text1"/>
        </w:rPr>
      </w:pPr>
      <w:r>
        <w:rPr>
          <w:color w:val="000000" w:themeColor="text1"/>
          <w:highlight w:val="white"/>
        </w:rPr>
        <w:t xml:space="preserve">После необходимо проверить статус </w:t>
      </w:r>
      <w:r>
        <w:rPr>
          <w:highlight w:val="white"/>
        </w:rPr>
        <w:t xml:space="preserve">запущенных </w:t>
      </w:r>
      <w:r>
        <w:rPr>
          <w:color w:val="000000" w:themeColor="text1"/>
          <w:highlight w:val="white"/>
        </w:rPr>
        <w:t xml:space="preserve">приложений, сервисов и работоспособность (рисунок 3.1.33).</w:t>
      </w:r>
      <w:r>
        <w:rPr>
          <w:color w:val="000000" w:themeColor="text1"/>
        </w:rPr>
      </w:r>
      <w:r>
        <w:rPr>
          <w:color w:val="000000" w:themeColor="text1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0009" cy="2108934"/>
                <wp:effectExtent l="6350" t="6350" r="6350" b="6350"/>
                <wp:docPr id="41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391002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6170007" cy="2108934"/>
                        </a:xfrm>
                        <a:prstGeom prst="rect">
                          <a:avLst/>
                        </a:prstGeom>
                        <a:noFill/>
                        <a:ln w="1270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7" o:spid="_x0000_s107" type="#_x0000_t75" style="width:485.83pt;height:166.06pt;mso-wrap-distance-left:0.00pt;mso-wrap-distance-top:0.00pt;mso-wrap-distance-right:0.00pt;mso-wrap-distance-bottom:0.00pt;z-index:1;" strokecolor="#000000" strokeweight="1.00pt">
                <v:imagedata r:id="rId54" o:title=""/>
                <o:lock v:ext="edit" rotation="t"/>
              </v:shape>
            </w:pict>
          </mc:Fallback>
        </mc:AlternateConten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3.1.33 – </w:t>
      </w:r>
      <w:r>
        <w:rPr>
          <w:color w:val="000000" w:themeColor="text1"/>
          <w:highlight w:val="white"/>
        </w:rPr>
        <w:t xml:space="preserve">Работоспособность компонентов веб-приложения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Style w:val="1946"/>
        <w:pBdr/>
        <w:spacing/>
        <w:ind w:firstLine="0"/>
        <w:jc w:val="left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Bdr/>
        <w:spacing/>
        <w:ind/>
        <w:rPr>
          <w:rFonts w:ascii="Times New Roman" w:hAnsi="Times New Roman" w:eastAsiaTheme="majorEastAsia" w:cstheme="majorBidi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</w:rPr>
        <w:br w:type="page" w:clear="all"/>
      </w:r>
      <w:r>
        <w:rPr>
          <w:rFonts w:ascii="Times New Roman" w:hAnsi="Times New Roman" w:eastAsiaTheme="majorEastAsia" w:cstheme="majorBidi"/>
          <w:b/>
          <w:bCs/>
          <w:color w:val="000000" w:themeColor="text1"/>
          <w:sz w:val="28"/>
          <w:szCs w:val="28"/>
        </w:rPr>
      </w:r>
      <w:r>
        <w:rPr>
          <w:rFonts w:ascii="Times New Roman" w:hAnsi="Times New Roman" w:eastAsiaTheme="majorEastAsia" w:cstheme="majorBidi"/>
          <w:b/>
          <w:bCs/>
          <w:color w:val="000000" w:themeColor="text1"/>
          <w:sz w:val="28"/>
          <w:szCs w:val="28"/>
        </w:rPr>
      </w:r>
    </w:p>
    <w:p>
      <w:pPr>
        <w:pStyle w:val="1706"/>
        <w:pBdr/>
        <w:spacing w:before="0" w:line="360" w:lineRule="auto"/>
        <w:ind w:firstLine="708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 xml:space="preserve">3.2 Разработка методики при переходе на контейнерные технологии</w:t>
      </w:r>
      <w:bookmarkEnd w:id="6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 w:firstLine="708"/>
        <w:rPr/>
      </w:pPr>
      <w:r/>
      <w:r/>
      <w:r/>
    </w:p>
    <w:p>
      <w:pPr>
        <w:pStyle w:val="1946"/>
        <w:pBdr/>
        <w:spacing/>
        <w:ind/>
        <w:rPr/>
      </w:pPr>
      <w:r>
        <w:t xml:space="preserve">Кон</w:t>
      </w:r>
      <w:r>
        <w:t xml:space="preserve">тейнеризация, как технология изоляции приложений в легковесных средах, становится ключевым инструментом оптимизации IT-инфраструктуры предприятий. Внедрение позволяет ускорить развертывание сервисов, повысить масштабируемость и снизить затраты на ресурсы. </w:t>
      </w:r>
      <w:r/>
      <w:r/>
    </w:p>
    <w:p>
      <w:pPr>
        <w:pStyle w:val="1946"/>
        <w:pBdr/>
        <w:spacing/>
        <w:ind/>
        <w:rPr/>
      </w:pPr>
      <w:r>
        <w:t xml:space="preserve">Для успешной интеграции контейнеризации в корпоративную сеть необходимо следовать поэтапной методике, учитывающей анализ текущей инфраструктуры, выбор технологий и проектирование архитектуры.</w:t>
      </w:r>
      <w:r/>
      <w:r/>
    </w:p>
    <w:p>
      <w:pPr>
        <w:pStyle w:val="1946"/>
        <w:pBdr/>
        <w:spacing/>
        <w:ind/>
        <w:rPr/>
      </w:pPr>
      <w:r>
        <w:t xml:space="preserve">Анализ текущей инфраструктуры. На первом этапе проводится аудит сетевой конфигурации: изучается распределение IP-адресов (статические и DHCP), маски подсетей, шлюзы, а также нагрузка на серверы (наприм</w:t>
      </w:r>
      <w:r>
        <w:t xml:space="preserve">ер, SRV3 и SRV2) и работу сервисов. Выявляются места, такие как избыточное потребление ресурсов или отсутствие отказоустойчивости. Например, если сервер SRV3 перегружен из-за тяжёлого сервиса, а SRV2 недогружен, это указывает на необходимость балансировки.</w:t>
      </w:r>
      <w:r/>
      <w:r/>
    </w:p>
    <w:p>
      <w:pPr>
        <w:pStyle w:val="1946"/>
        <w:pBdr/>
        <w:spacing/>
        <w:ind/>
        <w:rPr/>
      </w:pPr>
      <w:r>
        <w:t xml:space="preserve">Выбор технологий. Оптимальным решением для предприятия в данном случае, является связка </w:t>
      </w:r>
      <w:r>
        <w:t xml:space="preserve">Docker</w:t>
      </w:r>
      <w:r>
        <w:t xml:space="preserve"> и </w:t>
      </w:r>
      <w:r>
        <w:t xml:space="preserve">Kubernetes</w:t>
      </w:r>
      <w:r>
        <w:t xml:space="preserve">. </w:t>
      </w:r>
      <w:r>
        <w:t xml:space="preserve">Docker</w:t>
      </w:r>
      <w:r>
        <w:t xml:space="preserve"> обеспечивает изоляцию приложений в контейнерах, сохраняя совместимость с текущими сетевыми настройками (например, статический IP 10.10.10.2). </w:t>
      </w:r>
      <w:r>
        <w:t xml:space="preserve">Kubernetes</w:t>
      </w:r>
      <w:r>
        <w:t xml:space="preserve">, как система </w:t>
      </w:r>
      <w:r>
        <w:t xml:space="preserve">оркестрации</w:t>
      </w:r>
      <w:r>
        <w:t xml:space="preserve">, автоматизирует масштабирование, балансировку нагрузки и восстановление сервисов. Для интеграции с </w:t>
      </w:r>
      <w:r>
        <w:t xml:space="preserve">legacy</w:t>
      </w:r>
      <w:r>
        <w:t xml:space="preserve">-системами используются инструменты вроде </w:t>
      </w:r>
      <w:r>
        <w:t xml:space="preserve">Kubernetes</w:t>
      </w:r>
      <w:r>
        <w:t xml:space="preserve"> </w:t>
      </w:r>
      <w:r>
        <w:t xml:space="preserve">Operators</w:t>
      </w:r>
      <w:r>
        <w:t xml:space="preserve">, позволяющие управлять гибридными средами.</w:t>
      </w:r>
      <w:r/>
      <w:r/>
    </w:p>
    <w:p>
      <w:pPr>
        <w:pStyle w:val="1946"/>
        <w:pBdr/>
        <w:spacing/>
        <w:ind/>
        <w:rPr/>
      </w:pPr>
      <w:r>
        <w:t xml:space="preserve">Проектирование архитектуры. Сетевая архитектура строится на основе CNI (</w:t>
      </w:r>
      <w:r>
        <w:t xml:space="preserve">Container</w:t>
      </w:r>
      <w:r>
        <w:t xml:space="preserve"> </w:t>
      </w:r>
      <w:r>
        <w:t xml:space="preserve">Network</w:t>
      </w:r>
      <w:r>
        <w:t xml:space="preserve"> </w:t>
      </w:r>
      <w:r>
        <w:t xml:space="preserve">Interface</w:t>
      </w:r>
      <w:r>
        <w:t xml:space="preserve">), например, </w:t>
      </w:r>
      <w:r>
        <w:t xml:space="preserve">Calico</w:t>
      </w:r>
      <w:r>
        <w:t xml:space="preserve"> или </w:t>
      </w:r>
      <w:r>
        <w:t xml:space="preserve">Cilium</w:t>
      </w:r>
      <w:r>
        <w:t xml:space="preserve">, которые обеспечивают взаимодействие контейнеров с существующей инфраструктурой. </w:t>
      </w:r>
      <w:r/>
      <w:r/>
    </w:p>
    <w:p>
      <w:pPr>
        <w:pStyle w:val="1946"/>
        <w:pBdr/>
        <w:spacing/>
        <w:ind/>
        <w:rPr/>
      </w:pPr>
      <w:r>
        <w:t xml:space="preserve">Подготовка инфраструктуры. Устанавливаются </w:t>
      </w:r>
      <w:r>
        <w:t xml:space="preserve">Docker</w:t>
      </w:r>
      <w:r>
        <w:t xml:space="preserve"> и </w:t>
      </w:r>
      <w:r>
        <w:t xml:space="preserve">Kubernetes</w:t>
      </w:r>
      <w:r>
        <w:t xml:space="preserve">, настраивается </w:t>
      </w:r>
      <w:r>
        <w:t xml:space="preserve">containerd</w:t>
      </w:r>
      <w:r>
        <w:t xml:space="preserve"> с поддержкой </w:t>
      </w:r>
      <w:r>
        <w:t xml:space="preserve">systemd</w:t>
      </w:r>
      <w:r>
        <w:t xml:space="preserve"> </w:t>
      </w:r>
      <w:r>
        <w:t xml:space="preserve">cgroups</w:t>
      </w:r>
      <w:r>
        <w:t xml:space="preserve"> для корректной работы с современными дистрибутивами </w:t>
      </w:r>
      <w:r>
        <w:t xml:space="preserve">Linux</w:t>
      </w:r>
      <w:r>
        <w:t xml:space="preserve">. </w:t>
      </w:r>
      <w:r/>
      <w:r/>
    </w:p>
    <w:p>
      <w:pPr>
        <w:pStyle w:val="1946"/>
        <w:pBdr/>
        <w:spacing/>
        <w:ind/>
        <w:rPr/>
      </w:pPr>
      <w:r>
        <w:t xml:space="preserve">Миграция сервисов. Существующие приложения переносятся в контейнеры. Для </w:t>
      </w:r>
      <w:r>
        <w:t xml:space="preserve">NextCloud</w:t>
      </w:r>
      <w:r>
        <w:t xml:space="preserve"> создается </w:t>
      </w:r>
      <w:r>
        <w:t xml:space="preserve">Docker</w:t>
      </w:r>
      <w:r>
        <w:t xml:space="preserve">-образ, который развертывается в </w:t>
      </w:r>
      <w:r>
        <w:t xml:space="preserve">Kubernetes</w:t>
      </w:r>
      <w:r>
        <w:t xml:space="preserve"> как </w:t>
      </w:r>
      <w:r>
        <w:t xml:space="preserve">StatefulSet</w:t>
      </w:r>
      <w:r>
        <w:t xml:space="preserve"> с репликами на обоих серверах. </w:t>
      </w:r>
      <w:r>
        <w:t xml:space="preserve">Балансировщик</w:t>
      </w:r>
      <w:r>
        <w:t xml:space="preserve"> нагрузки (</w:t>
      </w:r>
      <w:r>
        <w:t xml:space="preserve">Ingress</w:t>
      </w:r>
      <w:r>
        <w:t xml:space="preserve"> </w:t>
      </w:r>
      <w:r>
        <w:t xml:space="preserve">Controller</w:t>
      </w:r>
      <w:r>
        <w:t xml:space="preserve">) направляет запросы между экземплярами, обеспечивая отказоустойчивость. </w:t>
      </w:r>
      <w:r>
        <w:t xml:space="preserve">Legacy</w:t>
      </w:r>
      <w:r>
        <w:t xml:space="preserve">-сервисы, такие как DHCP, запускаются в контейнерах с пробросом сетевого интерфейса хоста, что сохраняет интеграцию с текущей сетью.</w:t>
      </w:r>
      <w:r/>
      <w:r/>
    </w:p>
    <w:p>
      <w:pPr>
        <w:pStyle w:val="1946"/>
        <w:pBdr/>
        <w:spacing/>
        <w:ind/>
        <w:rPr/>
      </w:pPr>
      <w:r>
        <w:t xml:space="preserve">Обучение и документация. IT-команда обучается работе с </w:t>
      </w:r>
      <w:r>
        <w:t xml:space="preserve">Docker</w:t>
      </w:r>
      <w:r>
        <w:t xml:space="preserve"> </w:t>
      </w:r>
      <w:r>
        <w:rPr>
          <w:color w:val="000000" w:themeColor="text1"/>
          <w:highlight w:val="white"/>
        </w:rPr>
        <w:t xml:space="preserve">(рисунок 3.</w:t>
      </w:r>
      <w:r>
        <w:rPr>
          <w:color w:val="000000" w:themeColor="text1"/>
          <w:highlight w:val="white"/>
        </w:rPr>
        <w:t xml:space="preserve">1.</w:t>
      </w:r>
      <w:r>
        <w:rPr>
          <w:color w:val="000000" w:themeColor="text1"/>
          <w:highlight w:val="white"/>
        </w:rPr>
        <w:t xml:space="preserve">3</w:t>
      </w:r>
      <w:r>
        <w:rPr>
          <w:color w:val="000000" w:themeColor="text1"/>
          <w:highlight w:val="white"/>
        </w:rPr>
        <w:t xml:space="preserve">4</w:t>
      </w:r>
      <w:r>
        <w:rPr>
          <w:color w:val="000000" w:themeColor="text1"/>
          <w:highlight w:val="white"/>
        </w:rPr>
        <w:t xml:space="preserve">)</w:t>
      </w:r>
      <w:r>
        <w:t xml:space="preserve"> и </w:t>
      </w:r>
      <w:r>
        <w:t xml:space="preserve">Kubernetes</w:t>
      </w:r>
      <w:r>
        <w:t xml:space="preserve">: создание образов, управление подами, настройка сервисов. Разрабатываются руководства по аварийному восстановлению и обновлению кластера. </w:t>
      </w:r>
      <w:r/>
      <w:r/>
    </w:p>
    <w:p>
      <w:pPr>
        <w:pStyle w:val="1946"/>
        <w:pBdr/>
        <w:spacing/>
        <w:ind/>
        <w:rPr/>
      </w:pPr>
      <w:r>
        <w:t xml:space="preserve">Тестирование и оптимизация. Проводятся нагрузочные тесты для оценки масштабируемости в случае высокой нагрузки.</w:t>
      </w:r>
      <w:r/>
      <w:r/>
    </w:p>
    <w:p>
      <w:pPr>
        <w:pStyle w:val="1946"/>
        <w:pBdr/>
        <w:spacing/>
        <w:ind/>
        <w:rPr/>
      </w:pPr>
      <w:r>
        <w:t xml:space="preserve">Поддержка и развитие. Регулярное резервное копирование данных и обновление кластера обеспечивают стабильность. В перспективе — интеграция с облачными платформами и внедрение </w:t>
      </w:r>
      <w:r>
        <w:t xml:space="preserve">Service</w:t>
      </w:r>
      <w:r>
        <w:t xml:space="preserve"> </w:t>
      </w:r>
      <w:r>
        <w:t xml:space="preserve">Mesh</w:t>
      </w:r>
      <w:r>
        <w:t xml:space="preserve"> (</w:t>
      </w:r>
      <w:r>
        <w:t xml:space="preserve">Istio</w:t>
      </w:r>
      <w:r>
        <w:t xml:space="preserve">) для управления </w:t>
      </w:r>
      <w:r>
        <w:t xml:space="preserve">микросервисами</w:t>
      </w:r>
      <w:r>
        <w:t xml:space="preserve">.</w:t>
      </w:r>
      <w:r/>
      <w:r/>
    </w:p>
    <w:p>
      <w:pPr>
        <w:pStyle w:val="1946"/>
        <w:pBdr/>
        <w:spacing/>
        <w:ind/>
        <w:rPr/>
      </w:pPr>
      <w:r/>
      <w:r/>
      <w:r/>
    </w:p>
    <w:p>
      <w:pPr>
        <w:pStyle w:val="1946"/>
        <w:pBdr/>
        <w:spacing/>
        <w:ind w:firstLine="0"/>
        <w:jc w:val="center"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491876" cy="2435067"/>
                <wp:effectExtent l="12700" t="12700" r="12700" b="12700"/>
                <wp:docPr id="42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9368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491875" cy="2435067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8" o:spid="_x0000_s108" type="#_x0000_t75" style="width:353.69pt;height:191.74pt;mso-wrap-distance-left:0.00pt;mso-wrap-distance-top:0.00pt;mso-wrap-distance-right:0.00pt;mso-wrap-distance-bottom:0.00pt;z-index:1;" strokecolor="#000000" strokeweight="2.00pt">
                <v:imagedata r:id="rId55" o:title=""/>
                <o:lock v:ext="edit" rotation="t"/>
              </v:shape>
            </w:pict>
          </mc:Fallback>
        </mc:AlternateContent>
      </w:r>
      <w:r/>
      <w:r/>
    </w:p>
    <w:p>
      <w:pPr>
        <w:pStyle w:val="1946"/>
        <w:pBdr/>
        <w:spacing/>
        <w:ind w:firstLine="0"/>
        <w:jc w:val="center"/>
        <w:rPr>
          <w:color w:val="000000" w:themeColor="text1"/>
          <w:highlight w:val="white"/>
        </w:rPr>
      </w:pPr>
      <w:r>
        <w:rPr>
          <w:color w:val="000000" w:themeColor="text1"/>
          <w:highlight w:val="white"/>
        </w:rPr>
        <w:t xml:space="preserve">Рисунок 3.1.34</w:t>
      </w:r>
      <w:r>
        <w:rPr>
          <w:color w:val="000000" w:themeColor="text1"/>
          <w:highlight w:val="white"/>
        </w:rPr>
        <w:t xml:space="preserve"> – </w:t>
      </w:r>
      <w:r>
        <w:rPr>
          <w:color w:val="000000" w:themeColor="text1"/>
        </w:rPr>
        <w:t xml:space="preserve">Логотип </w:t>
      </w:r>
      <w:r>
        <w:rPr>
          <w:color w:val="000000" w:themeColor="text1"/>
          <w:lang w:val="en-US"/>
        </w:rPr>
        <w:t xml:space="preserve">Docker</w:t>
      </w:r>
      <w:r>
        <w:rPr>
          <w:color w:val="000000" w:themeColor="text1"/>
          <w:highlight w:val="white"/>
        </w:rPr>
      </w:r>
      <w:r>
        <w:rPr>
          <w:color w:val="000000" w:themeColor="text1"/>
          <w:highlight w:val="white"/>
        </w:rPr>
      </w:r>
    </w:p>
    <w:p>
      <w:pPr>
        <w:pBdr/>
        <w:spacing w:after="0" w:line="360" w:lineRule="auto"/>
        <w:ind/>
        <w:rPr>
          <w:rStyle w:val="1881"/>
          <w:rFonts w:ascii="Times New Roman" w:hAnsi="Times New Roman" w:eastAsia="Calibri"/>
          <w:color w:val="000000" w:themeColor="text1"/>
        </w:rPr>
      </w:pPr>
      <w:r>
        <w:rPr>
          <w:rStyle w:val="1881"/>
          <w:rFonts w:ascii="Times New Roman" w:hAnsi="Times New Roman" w:eastAsia="Calibri"/>
          <w:color w:val="000000" w:themeColor="text1"/>
        </w:rPr>
        <w:br w:type="page" w:clear="all"/>
      </w:r>
      <w:r>
        <w:rPr>
          <w:rStyle w:val="1881"/>
          <w:rFonts w:ascii="Times New Roman" w:hAnsi="Times New Roman" w:eastAsia="Calibri"/>
          <w:color w:val="000000" w:themeColor="text1"/>
        </w:rPr>
      </w:r>
      <w:r>
        <w:rPr>
          <w:rStyle w:val="1881"/>
          <w:rFonts w:ascii="Times New Roman" w:hAnsi="Times New Roman" w:eastAsia="Calibri"/>
          <w:color w:val="000000" w:themeColor="text1"/>
        </w:rPr>
      </w:r>
    </w:p>
    <w:p>
      <w:pPr>
        <w:pStyle w:val="1706"/>
        <w:pBdr/>
        <w:spacing w:before="0" w:line="360" w:lineRule="auto"/>
        <w:ind w:firstLine="708"/>
        <w:rPr>
          <w:rFonts w:ascii="Times New Roman" w:hAnsi="Times New Roman"/>
          <w:color w:val="000000" w:themeColor="text1"/>
        </w:rPr>
      </w:pPr>
      <w:r/>
      <w:bookmarkStart w:id="8" w:name="_Toc8"/>
      <w:r>
        <w:rPr>
          <w:rFonts w:ascii="Times New Roman" w:hAnsi="Times New Roman"/>
          <w:color w:val="000000" w:themeColor="text1"/>
        </w:rPr>
        <w:t xml:space="preserve">4 Тестирование работы сетевой инфраструктуры</w:t>
      </w:r>
      <w:bookmarkEnd w:id="8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46"/>
        <w:pBdr/>
        <w:spacing/>
        <w:ind/>
        <w:rPr/>
      </w:pPr>
      <w:r>
        <w:t xml:space="preserve">Необходимо протестировать доступность сервисов со стороны пользователя, а именно </w:t>
      </w:r>
      <w:r>
        <w:rPr>
          <w:lang w:val="en-US"/>
        </w:rPr>
        <w:t xml:space="preserve">nextcloud</w:t>
      </w:r>
      <w:r>
        <w:t xml:space="preserve"> и развёрнутого тестового сайта. </w:t>
      </w:r>
      <w:r/>
      <w:r/>
    </w:p>
    <w:p>
      <w:pPr>
        <w:pStyle w:val="1941"/>
        <w:pBdr/>
        <w:shd w:val="clear" w:color="auto" w:fill="ffffff"/>
        <w:spacing w:after="0" w:before="0" w:line="360" w:lineRule="auto"/>
        <w:ind w:firstLine="708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color w:val="0d0d0d"/>
          <w:sz w:val="28"/>
          <w:szCs w:val="28"/>
          <w:shd w:val="clear" w:color="auto" w:fill="ffffff"/>
        </w:rPr>
        <w:t xml:space="preserve">Доступ к веб-интерфейсу </w:t>
      </w:r>
      <w:r>
        <w:rPr>
          <w:color w:val="0d0d0d"/>
          <w:sz w:val="28"/>
          <w:szCs w:val="28"/>
          <w:shd w:val="clear" w:color="auto" w:fill="ffffff"/>
          <w:lang w:val="en-US"/>
        </w:rPr>
        <w:t xml:space="preserve">nextcloud</w:t>
      </w:r>
      <w:r>
        <w:rPr>
          <w:color w:val="0d0d0d"/>
          <w:sz w:val="28"/>
          <w:szCs w:val="28"/>
          <w:shd w:val="clear" w:color="auto" w:fill="ffffff"/>
        </w:rPr>
        <w:t xml:space="preserve"> осуществляется по адресу </w:t>
      </w:r>
      <w:r>
        <w:rPr>
          <w:color w:val="0d0d0d"/>
          <w:sz w:val="28"/>
          <w:szCs w:val="28"/>
          <w:shd w:val="clear" w:color="auto" w:fill="ffffff"/>
          <w:lang w:val="en-US"/>
        </w:rPr>
        <w:t xml:space="preserve">nextcloud</w:t>
      </w:r>
      <w:r>
        <w:rPr>
          <w:color w:val="0d0d0d"/>
          <w:sz w:val="28"/>
          <w:szCs w:val="28"/>
          <w:shd w:val="clear" w:color="auto" w:fill="ffffff"/>
        </w:rPr>
        <w:t xml:space="preserve">.</w:t>
      </w:r>
      <w:r>
        <w:rPr>
          <w:color w:val="0d0d0d"/>
          <w:sz w:val="28"/>
          <w:szCs w:val="28"/>
          <w:shd w:val="clear" w:color="auto" w:fill="ffffff"/>
          <w:lang w:val="en-US"/>
        </w:rPr>
        <w:t xml:space="preserve">kursovaya</w:t>
      </w:r>
      <w:r>
        <w:rPr>
          <w:color w:val="0d0d0d"/>
          <w:sz w:val="28"/>
          <w:szCs w:val="28"/>
          <w:shd w:val="clear" w:color="auto" w:fill="ffffff"/>
        </w:rPr>
        <w:t xml:space="preserve">. После перехода по ссылке откроется окно авторизации (рисунок 4.1).</w:t>
      </w:r>
      <w:r>
        <w:rPr>
          <w:color w:val="0d0d0d"/>
          <w:sz w:val="28"/>
          <w:szCs w:val="28"/>
          <w:shd w:val="clear" w:color="auto" w:fill="ffffff"/>
        </w:rPr>
      </w:r>
      <w:r>
        <w:rPr>
          <w:color w:val="0d0d0d"/>
          <w:sz w:val="28"/>
          <w:szCs w:val="28"/>
          <w:shd w:val="clear" w:color="auto" w:fill="ffffff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Bdr/>
        <w:spacing w:after="0" w:line="360" w:lineRule="auto"/>
        <w:ind/>
        <w:rPr>
          <w:rFonts w:ascii="Times New Roman" w:hAnsi="Times New Roman" w:cs="Times New Roman"/>
        </w:rPr>
      </w:pPr>
      <w:r>
        <w:rPr>
          <w:rFonts w:ascii="Times New Roman" w:hAnsi="Times New Roman" w:eastAsia="Times New Roman" w:cs="Times New Roman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9835" cy="3299913"/>
                <wp:effectExtent l="0" t="0" r="0" b="0"/>
                <wp:docPr id="43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310134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6299832" cy="3299913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9" o:spid="_x0000_s109" type="#_x0000_t75" style="width:496.05pt;height:259.84pt;mso-wrap-distance-left:0.00pt;mso-wrap-distance-top:0.00pt;mso-wrap-distance-right:0.00pt;mso-wrap-distance-bottom:0.00pt;z-index:1;" strokecolor="#000000" strokeweight="2.00pt">
                <v:imagedata r:id="rId5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d0d0d"/>
          <w:sz w:val="28"/>
          <w:szCs w:val="28"/>
          <w:shd w:val="clear" w:color="auto" w:fill="ffffff"/>
        </w:rPr>
        <w:t xml:space="preserve">Рисунок 4.1 – </w:t>
      </w:r>
      <w:r>
        <w:rPr>
          <w:rFonts w:ascii="Times New Roman" w:hAnsi="Times New Roman" w:eastAsia="Times New Roman" w:cs="Times New Roman"/>
          <w:sz w:val="28"/>
          <w:szCs w:val="28"/>
          <w:lang w:eastAsia="zh-CN"/>
        </w:rPr>
        <w:t xml:space="preserve">Окно авторизации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Bdr/>
        <w:spacing w:after="0" w:line="360" w:lineRule="auto"/>
        <w:ind/>
        <w:rPr>
          <w:rFonts w:ascii="Times New Roman" w:hAnsi="Times New Roman" w:eastAsia="Times New Roman" w:cs="Times New Roman"/>
          <w:color w:val="0d0d0d"/>
          <w:sz w:val="28"/>
          <w:szCs w:val="28"/>
          <w:shd w:val="clear" w:color="auto" w:fill="ffffff"/>
          <w:lang w:eastAsia="zh-CN"/>
        </w:rPr>
      </w:pPr>
      <w:r>
        <w:rPr>
          <w:color w:val="0d0d0d"/>
          <w:sz w:val="28"/>
          <w:szCs w:val="28"/>
          <w:shd w:val="clear" w:color="auto" w:fill="ffffff"/>
        </w:rPr>
        <w:br w:type="page" w:clear="all"/>
      </w:r>
      <w:r>
        <w:rPr>
          <w:rFonts w:ascii="Times New Roman" w:hAnsi="Times New Roman" w:eastAsia="Times New Roman" w:cs="Times New Roman"/>
          <w:color w:val="0d0d0d"/>
          <w:sz w:val="28"/>
          <w:szCs w:val="28"/>
          <w:shd w:val="clear" w:color="auto" w:fill="ffffff"/>
          <w:lang w:eastAsia="zh-CN"/>
        </w:rPr>
      </w:r>
      <w:r>
        <w:rPr>
          <w:rFonts w:ascii="Times New Roman" w:hAnsi="Times New Roman" w:eastAsia="Times New Roman" w:cs="Times New Roman"/>
          <w:color w:val="0d0d0d"/>
          <w:sz w:val="28"/>
          <w:szCs w:val="28"/>
          <w:shd w:val="clear" w:color="auto" w:fill="ffffff"/>
          <w:lang w:eastAsia="zh-CN"/>
        </w:rPr>
      </w:r>
    </w:p>
    <w:p>
      <w:pPr>
        <w:pStyle w:val="1941"/>
        <w:pBdr/>
        <w:shd w:val="clear" w:color="auto" w:fill="ffffff"/>
        <w:spacing w:after="0" w:before="0" w:line="360" w:lineRule="auto"/>
        <w:ind w:firstLine="709"/>
        <w:jc w:val="both"/>
        <w:rPr/>
      </w:pPr>
      <w:r>
        <w:rPr>
          <w:color w:val="0d0d0d"/>
          <w:sz w:val="28"/>
          <w:szCs w:val="28"/>
          <w:shd w:val="clear" w:color="auto" w:fill="ffffff"/>
        </w:rPr>
        <w:t xml:space="preserve">После авторизации открывается </w:t>
      </w:r>
      <w:r>
        <w:rPr>
          <w:color w:val="0d0d0d"/>
          <w:sz w:val="28"/>
          <w:szCs w:val="28"/>
          <w:shd w:val="clear" w:color="auto" w:fill="ffffff"/>
          <w:lang w:val="en-US"/>
        </w:rPr>
        <w:t xml:space="preserve">dashboard</w:t>
      </w:r>
      <w:r>
        <w:rPr>
          <w:color w:val="0d0d0d"/>
          <w:sz w:val="28"/>
          <w:szCs w:val="28"/>
          <w:shd w:val="clear" w:color="auto" w:fill="ffffff"/>
        </w:rPr>
        <w:t xml:space="preserve"> (рисунок 4.2)</w:t>
      </w:r>
      <w:r>
        <w:t xml:space="preserve">.</w:t>
      </w:r>
      <w:r/>
      <w:r/>
    </w:p>
    <w:p>
      <w:pPr>
        <w:pStyle w:val="1883"/>
        <w:pBdr/>
        <w:spacing/>
        <w:ind/>
        <w:rPr/>
      </w:pPr>
      <w:r/>
      <w:r/>
      <w:r/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08550" cy="2666887"/>
                <wp:effectExtent l="19050" t="19050" r="25400" b="19685"/>
                <wp:docPr id="44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164073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912731" cy="2669157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0" o:spid="_x0000_s110" type="#_x0000_t75" style="width:386.50pt;height:209.99pt;mso-wrap-distance-left:0.00pt;mso-wrap-distance-top:0.00pt;mso-wrap-distance-right:0.00pt;mso-wrap-distance-bottom:0.00pt;z-index:1;" strokecolor="#000000" strokeweight="2.00pt">
                <v:imagedata r:id="rId57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lang w:eastAsia="ru-RU"/>
        </w:rPr>
      </w:r>
      <w:r>
        <w:rPr>
          <w:rFonts w:ascii="Times New Roman" w:hAnsi="Times New Roman" w:cs="Times New Roman"/>
          <w:sz w:val="28"/>
          <w:lang w:eastAsia="ru-RU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lang w:eastAsia="ru-RU"/>
        </w:rPr>
      </w:pPr>
      <w:r>
        <w:rPr>
          <w:rFonts w:ascii="Times New Roman" w:hAnsi="Times New Roman" w:cs="Times New Roman"/>
          <w:sz w:val="28"/>
          <w:lang w:eastAsia="ru-RU"/>
        </w:rPr>
        <w:t xml:space="preserve">Рисунок 4.2 – </w:t>
      </w:r>
      <w:r>
        <w:rPr>
          <w:rFonts w:ascii="Times New Roman" w:hAnsi="Times New Roman" w:cs="Times New Roman"/>
          <w:sz w:val="28"/>
          <w:lang w:eastAsia="ru-RU"/>
        </w:rPr>
        <w:t xml:space="preserve">Dashboard</w:t>
      </w:r>
      <w:r>
        <w:rPr>
          <w:rFonts w:ascii="Times New Roman" w:hAnsi="Times New Roman" w:cs="Times New Roman"/>
          <w:sz w:val="28"/>
          <w:lang w:eastAsia="ru-RU"/>
        </w:rPr>
      </w:r>
      <w:r>
        <w:rPr>
          <w:rFonts w:ascii="Times New Roman" w:hAnsi="Times New Roman" w:cs="Times New Roman"/>
          <w:sz w:val="28"/>
          <w:lang w:eastAsia="ru-RU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Style w:val="1941"/>
        <w:pBdr/>
        <w:shd w:val="clear" w:color="auto" w:fill="ffffff"/>
        <w:spacing w:after="0" w:before="0" w:line="360" w:lineRule="auto"/>
        <w:ind w:firstLine="708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color w:val="0d0d0d"/>
          <w:sz w:val="28"/>
          <w:szCs w:val="28"/>
          <w:shd w:val="clear" w:color="auto" w:fill="ffffff"/>
        </w:rPr>
        <w:t xml:space="preserve">Доступ к веб-интерфейсу тестового сайта осуществляется по адресу 10.10.10.4:32184. После перехода по ссылке откроется окно с выбором вкладки (рисунок 4.3).</w:t>
      </w:r>
      <w:r>
        <w:rPr>
          <w:color w:val="0d0d0d"/>
          <w:sz w:val="28"/>
          <w:szCs w:val="28"/>
          <w:shd w:val="clear" w:color="auto" w:fill="ffffff"/>
        </w:rPr>
      </w:r>
      <w:r>
        <w:rPr>
          <w:color w:val="0d0d0d"/>
          <w:sz w:val="28"/>
          <w:szCs w:val="28"/>
          <w:shd w:val="clear" w:color="auto" w:fill="ffffff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Bdr/>
        <w:spacing w:after="0" w:line="360" w:lineRule="auto"/>
        <w:ind/>
        <w:jc w:val="center"/>
        <w:rPr/>
      </w:pPr>
      <w:r>
        <w:rPr>
          <w:lang w:eastAsia="ru-RU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45150" cy="2958208"/>
                <wp:effectExtent l="19050" t="19050" r="12700" b="13970"/>
                <wp:docPr id="45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07472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652787" cy="2962210"/>
                        </a:xfrm>
                        <a:prstGeom prst="rect">
                          <a:avLst/>
                        </a:prstGeom>
                        <a:ln w="25400">
                          <a:solidFill>
                            <a:schemeClr val="tx1"/>
                          </a:solidFill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1" o:spid="_x0000_s111" type="#_x0000_t75" style="width:444.50pt;height:232.93pt;mso-wrap-distance-left:0.00pt;mso-wrap-distance-top:0.00pt;mso-wrap-distance-right:0.00pt;mso-wrap-distance-bottom:0.00pt;z-index:1;" strokecolor="#000000" strokeweight="2.00pt">
                <v:imagedata r:id="rId58" o:title=""/>
                <o:lock v:ext="edit" rotation="t"/>
              </v:shape>
            </w:pict>
          </mc:Fallback>
        </mc:AlternateContent>
      </w:r>
      <w:r/>
      <w:r/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color w:val="0d0d0d"/>
          <w:sz w:val="28"/>
          <w:szCs w:val="28"/>
          <w:shd w:val="clear" w:color="auto" w:fill="ffffff"/>
        </w:rPr>
        <w:t xml:space="preserve">Рисунок 4.3 – </w:t>
      </w:r>
      <w:r>
        <w:rPr>
          <w:rFonts w:ascii="Times New Roman" w:hAnsi="Times New Roman" w:eastAsia="Times New Roman" w:cs="Times New Roman"/>
          <w:color w:val="000000" w:themeColor="text1"/>
          <w:sz w:val="28"/>
          <w:szCs w:val="28"/>
          <w:highlight w:val="white"/>
        </w:rPr>
        <w:t xml:space="preserve">Работоспособность тестового веб-приложения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rPr/>
      </w:pPr>
      <w:r>
        <w:br w:type="page" w:clear="all"/>
      </w:r>
      <w:r/>
      <w:r/>
    </w:p>
    <w:p>
      <w:pPr>
        <w:pStyle w:val="1706"/>
        <w:pBdr/>
        <w:spacing w:before="0" w:line="360" w:lineRule="auto"/>
        <w:ind/>
        <w:jc w:val="center"/>
        <w:rPr>
          <w:rFonts w:ascii="Times New Roman" w:hAnsi="Times New Roman"/>
          <w:color w:val="000000" w:themeColor="text1"/>
        </w:rPr>
      </w:pPr>
      <w:r/>
      <w:bookmarkStart w:id="9" w:name="_Toc9"/>
      <w:r>
        <w:rPr>
          <w:rFonts w:ascii="Times New Roman" w:hAnsi="Times New Roman"/>
          <w:color w:val="000000" w:themeColor="text1"/>
        </w:rPr>
        <w:t xml:space="preserve">Заключение</w:t>
      </w:r>
      <w:bookmarkEnd w:id="9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 w:firstLine="709"/>
        <w:jc w:val="both"/>
        <w:rPr>
          <w:szCs w:val="28"/>
        </w:rPr>
      </w:pPr>
      <w:r>
        <w:rPr>
          <w:szCs w:val="28"/>
        </w:rPr>
      </w:r>
      <w:r>
        <w:rPr>
          <w:szCs w:val="28"/>
        </w:rPr>
      </w:r>
      <w:r>
        <w:rPr>
          <w:szCs w:val="28"/>
        </w:rPr>
      </w:r>
    </w:p>
    <w:p>
      <w:pPr>
        <w:pStyle w:val="1946"/>
        <w:pBdr/>
        <w:spacing/>
        <w:ind/>
        <w:rPr/>
      </w:pPr>
      <w:r>
        <w:t xml:space="preserve">В рамках преддипломной практики было разработана методика внедрения контейнеризации в сеть предприятия, обеспечивающей повышение эффективности управления приложениями и ресурсами.</w:t>
      </w:r>
      <w:r/>
      <w:r/>
    </w:p>
    <w:p>
      <w:pPr>
        <w:pStyle w:val="1946"/>
        <w:pBdr/>
        <w:spacing/>
        <w:ind/>
        <w:rPr/>
      </w:pPr>
      <w:r>
        <w:t xml:space="preserve">В ходе выполнения преддипломной практики были выполнены следующие задачи:</w:t>
      </w:r>
      <w:r/>
      <w:r/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Проведён анализ </w:t>
      </w:r>
      <w:r>
        <w:rPr>
          <w:color w:val="0d0d0d"/>
          <w:highlight w:val="white"/>
          <w:shd w:val="clear" w:color="auto" w:fill="ffffff"/>
        </w:rPr>
        <w:t xml:space="preserve">средства и</w:t>
      </w:r>
      <w:r>
        <w:rPr>
          <w:highlight w:val="white"/>
        </w:rPr>
        <w:t xml:space="preserve"> технологии контейнеризации;</w:t>
      </w:r>
      <w:r>
        <w:rPr>
          <w:highlight w:val="white"/>
        </w:rPr>
      </w:r>
      <w:r>
        <w:rPr>
          <w:highlight w:val="white"/>
        </w:rPr>
      </w:r>
    </w:p>
    <w:p>
      <w:pPr>
        <w:pStyle w:val="1941"/>
        <w:numPr>
          <w:ilvl w:val="0"/>
          <w:numId w:val="40"/>
        </w:numPr>
        <w:pBdr/>
        <w:shd w:val="clear" w:color="auto" w:fill="ffffff"/>
        <w:spacing w:after="0" w:before="0" w:line="360" w:lineRule="auto"/>
        <w:ind w:hanging="284" w:left="1560"/>
        <w:jc w:val="both"/>
        <w:rPr>
          <w:color w:val="0d0d0d"/>
          <w:sz w:val="28"/>
          <w:szCs w:val="28"/>
          <w:highlight w:val="white"/>
          <w:shd w:val="clear" w:color="auto" w:fill="ffffff"/>
        </w:rPr>
      </w:pPr>
      <w:r>
        <w:rPr>
          <w:color w:val="0d0d0d"/>
          <w:sz w:val="28"/>
          <w:szCs w:val="28"/>
          <w:highlight w:val="white"/>
          <w:shd w:val="clear" w:color="auto" w:fill="ffffff"/>
        </w:rPr>
        <w:t xml:space="preserve">Оценена экономическая эффективность внедрения предложенных решений;</w:t>
      </w:r>
      <w:r>
        <w:rPr>
          <w:color w:val="0d0d0d"/>
          <w:sz w:val="28"/>
          <w:szCs w:val="28"/>
          <w:highlight w:val="white"/>
          <w:shd w:val="clear" w:color="auto" w:fill="ffffff"/>
        </w:rPr>
      </w:r>
      <w:r>
        <w:rPr>
          <w:color w:val="0d0d0d"/>
          <w:sz w:val="28"/>
          <w:szCs w:val="28"/>
          <w:highlight w:val="white"/>
          <w:shd w:val="clear" w:color="auto" w:fill="ffffff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Исследованы особенности сетевой инфраструктуры и выявлены требования к внедрению;</w:t>
      </w:r>
      <w:r>
        <w:rPr>
          <w:highlight w:val="white"/>
        </w:rPr>
      </w:r>
      <w:r>
        <w:rPr>
          <w:highlight w:val="white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Создана контейнерная платформа с технологией контейнеризации;</w:t>
      </w:r>
      <w:r>
        <w:rPr>
          <w:highlight w:val="white"/>
        </w:rPr>
      </w:r>
      <w:r>
        <w:rPr>
          <w:highlight w:val="white"/>
        </w:rPr>
      </w:r>
    </w:p>
    <w:p>
      <w:pPr>
        <w:pStyle w:val="1905"/>
        <w:numPr>
          <w:ilvl w:val="0"/>
          <w:numId w:val="41"/>
        </w:numPr>
        <w:pBdr/>
        <w:shd w:val="clear" w:color="auto" w:fill="ffffff"/>
        <w:tabs>
          <w:tab w:val="left" w:leader="none" w:pos="1701"/>
        </w:tabs>
        <w:spacing w:after="0" w:afterAutospacing="0" w:before="0" w:beforeAutospacing="0" w:line="360" w:lineRule="auto"/>
        <w:ind w:hanging="284" w:left="1560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Проведено тестирование сетевой инфраструктуры;</w:t>
      </w:r>
      <w:r>
        <w:rPr>
          <w:sz w:val="28"/>
          <w:szCs w:val="28"/>
          <w:highlight w:val="white"/>
        </w:rPr>
      </w:r>
      <w:r>
        <w:rPr>
          <w:sz w:val="28"/>
          <w:szCs w:val="28"/>
          <w:highlight w:val="white"/>
        </w:rPr>
      </w:r>
    </w:p>
    <w:p>
      <w:pPr>
        <w:pStyle w:val="1945"/>
        <w:pBdr/>
        <w:tabs>
          <w:tab w:val="clear" w:leader="none" w:pos="993"/>
          <w:tab w:val="left" w:leader="none" w:pos="1276"/>
          <w:tab w:val="left" w:leader="none" w:pos="1843"/>
        </w:tabs>
        <w:spacing/>
        <w:ind/>
        <w:rPr>
          <w:highlight w:val="white"/>
        </w:rPr>
      </w:pPr>
      <w:r>
        <w:rPr>
          <w:highlight w:val="white"/>
        </w:rPr>
        <w:t xml:space="preserve">Разработана методика при переходе на контейнерные технологии.</w:t>
      </w:r>
      <w:r>
        <w:rPr>
          <w:highlight w:val="white"/>
        </w:rPr>
      </w:r>
      <w:r>
        <w:rPr>
          <w:highlight w:val="white"/>
        </w:rPr>
      </w:r>
    </w:p>
    <w:p>
      <w:pPr>
        <w:pStyle w:val="1946"/>
        <w:pBdr/>
        <w:spacing/>
        <w:ind/>
        <w:rPr/>
      </w:pPr>
      <w:r>
        <w:t xml:space="preserve">В ходе работы были рассмотрены возможности контейнеризации и </w:t>
      </w:r>
      <w:r>
        <w:t xml:space="preserve">оркестрации</w:t>
      </w:r>
      <w:r>
        <w:t xml:space="preserve"> сервисов. Также были изучены методы диагностики и устранения возможных сбоев при внедрении контейнеризации. </w:t>
      </w:r>
      <w:r/>
      <w:r/>
    </w:p>
    <w:p>
      <w:pPr>
        <w:pStyle w:val="1946"/>
        <w:pBdr/>
        <w:spacing/>
        <w:ind/>
        <w:rPr/>
      </w:pPr>
      <w:r>
        <w:t xml:space="preserve">Работа демонстрирует, что контейнеризация не только решает текущие задачи предприятия, но и формирует основу для будущей технологической эволюции. Работа вносит вклад в развитие практик </w:t>
      </w:r>
      <w:r>
        <w:t xml:space="preserve">цифровизации</w:t>
      </w:r>
      <w:r>
        <w:t xml:space="preserve">, подтверждая, что современные инструменты </w:t>
      </w:r>
      <w:r>
        <w:t xml:space="preserve">оркестрации</w:t>
      </w:r>
      <w:r>
        <w:t xml:space="preserve"> и изоляции приложений становятся неотъемлемой частью IT-стратегии любого динамично развивающегося бизнеса.</w:t>
      </w:r>
      <w:r/>
      <w:r/>
    </w:p>
    <w:p>
      <w:pPr>
        <w:pStyle w:val="1946"/>
        <w:pBdr/>
        <w:spacing/>
        <w:ind/>
        <w:rPr/>
      </w:pPr>
      <w:r>
        <w:t xml:space="preserve">Тем не менее, внедрение и поддержание работы инфраструктуры с </w:t>
      </w:r>
      <w:r>
        <w:t xml:space="preserve">контейнеразицей</w:t>
      </w:r>
      <w:r>
        <w:t xml:space="preserve"> возлагает условие в хорошо обученных работниках </w:t>
      </w:r>
      <w:r>
        <w:t xml:space="preserve">ит</w:t>
      </w:r>
      <w:r>
        <w:t xml:space="preserve">, которые способны работать с необходимыми технологиями, а также требует регулярного обновления конфигурации инфраструктуры и адаптации к новым условиям для поддержания высокой производительности и надежности работы.</w:t>
      </w:r>
      <w:r/>
      <w:r/>
    </w:p>
    <w:p>
      <w:pPr>
        <w:pStyle w:val="1706"/>
        <w:pBdr/>
        <w:spacing w:before="0" w:line="360" w:lineRule="auto"/>
        <w:ind/>
        <w:jc w:val="center"/>
        <w:rPr>
          <w:rFonts w:ascii="Times New Roman" w:hAnsi="Times New Roman"/>
          <w:color w:val="000000" w:themeColor="text1"/>
        </w:rPr>
      </w:pPr>
      <w:r/>
      <w:bookmarkStart w:id="10" w:name="_Toc10"/>
      <w:r>
        <w:rPr>
          <w:rFonts w:ascii="Times New Roman" w:hAnsi="Times New Roman"/>
          <w:color w:val="000000" w:themeColor="text1"/>
        </w:rPr>
        <w:br w:type="page" w:clear="all"/>
      </w:r>
      <w:r>
        <w:rPr>
          <w:rFonts w:ascii="Times New Roman" w:hAnsi="Times New Roman"/>
          <w:color w:val="000000" w:themeColor="text1"/>
        </w:rPr>
        <w:t xml:space="preserve">Литература </w:t>
      </w:r>
      <w:bookmarkEnd w:id="10"/>
      <w:r>
        <w:rPr>
          <w:rFonts w:ascii="Times New Roman" w:hAnsi="Times New Roman"/>
          <w:color w:val="000000" w:themeColor="text1"/>
        </w:rPr>
      </w:r>
      <w:r>
        <w:rPr>
          <w:rFonts w:ascii="Times New Roman" w:hAnsi="Times New Roman"/>
          <w:color w:val="000000" w:themeColor="text1"/>
        </w:rPr>
      </w:r>
    </w:p>
    <w:p>
      <w:pPr>
        <w:pBdr/>
        <w:spacing w:after="0" w:line="360" w:lineRule="auto"/>
        <w:ind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Учебная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6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Cybersecurity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For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Dummies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Joseph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Steinberg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, («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Кибербезопасность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 для чайников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») 2021 г.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419с;</w:t>
      </w: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  <w:bCs/>
          <w:sz w:val="28"/>
          <w:szCs w:val="28"/>
        </w:rPr>
      </w:r>
    </w:p>
    <w:p>
      <w:pPr>
        <w:numPr>
          <w:ilvl w:val="0"/>
          <w:numId w:val="36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Дэвид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Уэзеролл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, Ник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Фимстер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«Компьютерные сети. 6-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e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издание» 2023 г. – 992 с;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6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Кевин 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Митник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«</w:t>
      </w:r>
      <w:r>
        <w:rPr>
          <w:rFonts w:ascii="Times New Roman" w:hAnsi="Times New Roman" w:eastAsia="Times New Roman" w:cs="Times New Roman"/>
          <w:bCs/>
          <w:sz w:val="28"/>
          <w:szCs w:val="28"/>
          <w:shd w:val="clear" w:color="auto" w:fill="ffffff"/>
        </w:rPr>
        <w:t xml:space="preserve">Искусство быть невидимым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. Как сохранить приватность в эпоху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Big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Data</w:t>
      </w:r>
      <w:r>
        <w:rPr>
          <w:rFonts w:ascii="Times New Roman" w:hAnsi="Times New Roman" w:eastAsia="Times New Roman" w:cs="Times New Roman"/>
          <w:sz w:val="28"/>
          <w:szCs w:val="28"/>
          <w:shd w:val="clear" w:color="auto" w:fill="ffffff"/>
        </w:rPr>
        <w:t xml:space="preserve">» 2022 г.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– 422 с;</w:t>
      </w: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  <w:bCs/>
          <w:sz w:val="28"/>
          <w:szCs w:val="28"/>
        </w:rPr>
      </w:r>
    </w:p>
    <w:p>
      <w:pPr>
        <w:numPr>
          <w:ilvl w:val="0"/>
          <w:numId w:val="36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Колисниченко Д.Н.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«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LINUX. Полное руководство по работе и администрированию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»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, 2021 г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 – 756 с;</w:t>
      </w: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  <w:bCs/>
          <w:sz w:val="28"/>
          <w:szCs w:val="28"/>
        </w:rPr>
      </w:r>
    </w:p>
    <w:p>
      <w:pPr>
        <w:numPr>
          <w:ilvl w:val="0"/>
          <w:numId w:val="36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Уорд Брайан.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«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Внутреннее устройство 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Linux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»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 3-е 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изд</w:t>
      </w:r>
      <w:r>
        <w:rPr>
          <w:rFonts w:ascii="Times New Roman" w:hAnsi="Times New Roman" w:eastAsia="Times New Roman" w:cs="Times New Roman"/>
          <w:bCs/>
          <w:sz w:val="28"/>
          <w:szCs w:val="28"/>
        </w:rPr>
        <w:t xml:space="preserve">, 2022 г. – 480 с.</w:t>
      </w:r>
      <w:r>
        <w:rPr>
          <w:rFonts w:ascii="Times New Roman" w:hAnsi="Times New Roman" w:cs="Times New Roman"/>
          <w:bCs/>
          <w:sz w:val="28"/>
          <w:szCs w:val="28"/>
        </w:rPr>
      </w:r>
      <w:r>
        <w:rPr>
          <w:rFonts w:ascii="Times New Roman" w:hAnsi="Times New Roman" w:cs="Times New Roman"/>
          <w:bCs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Сайты сети «Интернет»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7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amagehead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 – Режим доступа: https://goo.su/2xTQq;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7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helm.sh – [Электронный ресурс] – https://helm.sh/.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7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hub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docker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com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 – Режим доступа:  https://hub.docker.com/search?q=;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7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redos.red-soft.ru – [Электронный ресурс] – Режим доступа: https://goo.su/cimn3;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37"/>
        </w:numPr>
        <w:pBdr/>
        <w:tabs>
          <w:tab w:val="left" w:leader="none" w:pos="1701"/>
        </w:tabs>
        <w:spacing w:after="0" w:line="360" w:lineRule="auto"/>
        <w:ind w:hanging="284" w:left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kubernetes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.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io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– [Электронный ресурс] – Режим доступа: </w:t>
      </w:r>
      <w:hyperlink r:id="rId59" w:tooltip="https://kubernetes.io/docs/tasks/run-application/horizontal-pod-autoscale/." w:history="1">
        <w:r>
          <w:rPr>
            <w:rStyle w:val="1884"/>
            <w:rFonts w:ascii="Times New Roman" w:hAnsi="Times New Roman" w:eastAsia="Times New Roman" w:cs="Times New Roman"/>
            <w:color w:val="000000" w:themeColor="text1"/>
            <w:sz w:val="28"/>
            <w:szCs w:val="28"/>
            <w:u w:val="none"/>
          </w:rPr>
          <w:t xml:space="preserve">https://kubernetes.io/docs/tasks/run-application/horizontal-pod-autoscale/.</w:t>
        </w:r>
      </w:hyperlink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 w:after="0" w:line="360" w:lineRule="auto"/>
        <w:ind/>
        <w:rPr/>
      </w:pPr>
      <w:r/>
      <w:r/>
      <w:r/>
    </w:p>
    <w:p>
      <w:pPr>
        <w:pBdr/>
        <w:spacing w:after="0" w:line="360" w:lineRule="auto"/>
        <w:ind/>
        <w:rPr/>
      </w:pPr>
      <w:r/>
      <w:r/>
    </w:p>
    <w:sectPr>
      <w:headerReference w:type="default" r:id="rId9"/>
      <w:headerReference w:type="first" r:id="rId10"/>
      <w:footnotePr/>
      <w:endnotePr/>
      <w:type w:val="nextPage"/>
      <w:pgSz w:h="16838" w:orient="portrait" w:w="11906"/>
      <w:pgMar w:top="851" w:right="567" w:bottom="1418" w:left="1418" w:header="709" w:footer="709" w:gutter="0"/>
      <w:pgNumType w:start="3"/>
      <w:cols w:num="1" w:sep="0" w:space="708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GOST type B">
    <w:panose1 w:val="020B0502040504020204"/>
  </w:font>
  <w:font w:name="Liberation Sans">
    <w:panose1 w:val="020B0604020202020204"/>
  </w:font>
  <w:font w:name="Wingdings">
    <w:panose1 w:val="05010000000000000000"/>
  </w:font>
  <w:font w:name="Symbol">
    <w:panose1 w:val="05010000000000000000"/>
  </w:font>
  <w:font w:name="Lucida Sans Unicode">
    <w:panose1 w:val="020B0502040504020204"/>
  </w:font>
  <w:font w:name="CordiaUPC">
    <w:panose1 w:val="020B0604020202020204"/>
  </w:font>
  <w:font w:name="Candara">
    <w:panose1 w:val="020F0502020204030204"/>
  </w:font>
  <w:font w:name="Bookman Old Style">
    <w:panose1 w:val="02060603050605020204"/>
  </w:font>
  <w:font w:name="Yu Gothic UI Semilight">
    <w:panose1 w:val="05040102010807070707"/>
  </w:font>
  <w:font w:name="Courier New">
    <w:panose1 w:val="02070409020205020404"/>
  </w:font>
  <w:font w:name="Calibri">
    <w:panose1 w:val="020F0502020204030204"/>
  </w:font>
  <w:font w:name="ISOCPEUR">
    <w:panose1 w:val="05040102010807070707"/>
  </w:font>
  <w:font w:name="Tahoma">
    <w:panose1 w:val="020B050204050402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889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216" behindDoc="0" locked="0" layoutInCell="1" allowOverlap="1">
              <wp:simplePos x="0" y="0"/>
              <wp:positionH relativeFrom="page">
                <wp:posOffset>711200</wp:posOffset>
              </wp:positionH>
              <wp:positionV relativeFrom="page">
                <wp:posOffset>224155</wp:posOffset>
              </wp:positionV>
              <wp:extent cx="6659880" cy="10182860"/>
              <wp:effectExtent l="0" t="0" r="26670" b="27940"/>
              <wp:wrapNone/>
              <wp:docPr id="1" name="Group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59880" cy="10182860"/>
                        <a:chOff x="0" y="0"/>
                        <a:chExt cx="20000" cy="20000"/>
                      </a:xfrm>
                    </wpg:grpSpPr>
                    <wps:wsp>
                      <wps:cNvPr id="0" name="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" name=""/>
                      <wps:cNvSpPr/>
                      <wps:spPr bwMode="auto">
                        <a:xfrm>
                          <a:off x="1093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"/>
                      <wps:cNvSp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"/>
                      <wps:cNvSpPr/>
                      <wps:spPr bwMode="auto">
                        <a:xfrm>
                          <a:off x="2186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"/>
                      <wps:cNvSpPr/>
                      <wps:spPr bwMode="auto">
                        <a:xfrm>
                          <a:off x="4919" y="18948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"/>
                      <wps:cNvSp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"/>
                      <wps:cNvSpPr/>
                      <wps:spPr bwMode="auto">
                        <a:xfrm>
                          <a:off x="7650" y="18948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"/>
                      <wps:cNvSpPr/>
                      <wps:spPr bwMode="auto">
                        <a:xfrm>
                          <a:off x="18905" y="18948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"/>
                      <wps:cNvSp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"/>
                      <wps:cNvSp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"/>
                      <wps:cNvSp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before="40"/>
                              <w:ind/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Изм.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" name="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888"/>
                              <w:pBdr/>
                              <w:spacing w:before="40"/>
                              <w:ind/>
                              <w:jc w:val="left"/>
                              <w:rPr>
                                <w:rFonts w:ascii="GOST type B" w:hAnsi="GOST type B"/>
                                <w:sz w:val="16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6"/>
                                <w:lang w:val="ru-RU"/>
                              </w:rPr>
                              <w:t xml:space="preserve">Лист</w:t>
                            </w:r>
                            <w:r>
                              <w:rPr>
                                <w:rFonts w:ascii="GOST type B" w:hAnsi="GOST type B"/>
                                <w:sz w:val="16"/>
                                <w:lang w:val="ru-RU"/>
                              </w:rPr>
                            </w:r>
                            <w:r>
                              <w:rPr>
                                <w:rFonts w:ascii="GOST type B" w:hAnsi="GOST type B"/>
                                <w:sz w:val="16"/>
                                <w:lang w:val="ru-RU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GOST type B" w:hAnsi="GOST type B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№ Документа</w:t>
                            </w:r>
                            <w:r>
                              <w:rPr>
                                <w:rFonts w:ascii="GOST type B" w:hAnsi="GOST type B"/>
                                <w:sz w:val="20"/>
                              </w:rPr>
                              <w:t xml:space="preserve">_</w:t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GOST type B" w:hAnsi="GOST type B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Подпись</w:t>
                            </w:r>
                            <w:r>
                              <w:rPr>
                                <w:rFonts w:ascii="GOST type B" w:hAnsi="GOST type B"/>
                                <w:sz w:val="20"/>
                              </w:rPr>
                              <w:t xml:space="preserve">_</w:t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68" w:lineRule="auto"/>
                              <w:ind w:left="-113"/>
                              <w:rPr>
                                <w:rFonts w:ascii="GOST type B" w:hAnsi="GOST type B"/>
                              </w:rPr>
                            </w:pPr>
                            <w:r>
                              <w:rPr>
                                <w:rFonts w:ascii="GOST type B" w:hAnsi="GOST type B"/>
                              </w:rPr>
                              <w:t xml:space="preserve">_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Дата</w:t>
                            </w:r>
                            <w:r>
                              <w:rPr>
                                <w:rFonts w:ascii="GOST type B" w:hAnsi="GOST type B"/>
                              </w:rPr>
                              <w:t xml:space="preserve">_</w:t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"/>
                      <wps:cNvSpPr>
                        <a:spLocks noChangeArrowheads="1"/>
                      </wps:cNvSpPr>
                      <wps:spPr bwMode="auto">
                        <a:xfrm>
                          <a:off x="18948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Лист</w:t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  <w:r>
                              <w:rPr>
                                <w:rFonts w:ascii="GOST type B" w:hAnsi="GOST type B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"/>
                      <wps:cNvSpPr>
                        <a:spLocks noChangeArrowheads="1"/>
                      </wps:cNvSpPr>
                      <wps:spPr bwMode="auto">
                        <a:xfrm>
                          <a:off x="18948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instrText xml:space="preserve">PAGE   \* MERGEFORMAT</w:instrTex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 xml:space="preserve">20</w:t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r>
                            <w:r>
                              <w:rPr>
                                <w:rFonts w:ascii="GOST type B" w:hAnsi="GOST type B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888"/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  <w:t xml:space="preserve">ВКР.09.03.07.201б.02.ПЗ</w:t>
                            </w: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r>
                          </w:p>
                          <w:p>
                            <w:pPr>
                              <w:pStyle w:val="1888"/>
                              <w:pBdr/>
                              <w:spacing/>
                              <w:ind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i w:val="0"/>
                                <w:lang w:val="ru-RU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 w:val="0"/>
                                <w:lang w:val="ru-RU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b/>
                                <w:i w:val="0"/>
                                <w:lang w:val="ru-RU"/>
                              </w:rPr>
                            </w:r>
                          </w:p>
                          <w:p>
                            <w:pPr>
                              <w:pStyle w:val="1888"/>
                              <w:pBdr/>
                              <w:spacing/>
                              <w:ind/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</w:r>
                            <w:r>
                              <w:rPr>
                                <w:lang w:val="ru-RU"/>
                              </w:rPr>
                            </w:r>
                            <w:r>
                              <w:rPr>
                                <w:lang w:val="ru-RU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0" o:spid="_x0000_s0000" style="position:absolute;z-index:251657216;o:allowoverlap:true;o:allowincell:true;mso-position-horizontal-relative:page;margin-left:56.00pt;mso-position-horizontal:absolute;mso-position-vertical-relative:page;margin-top:17.65pt;mso-position-vertical:absolute;width:524.40pt;height:801.80pt;mso-wrap-distance-left:9.00pt;mso-wrap-distance-top:0.00pt;mso-wrap-distance-right:9.00pt;mso-wrap-distance-bottom:0.00pt;" coordorigin="0,0" coordsize="200,200">
              <v:shape id="shape 1" o:spid="_x0000_s1" o:spt="1" type="#_x0000_t1" style="position:absolute;left:0;top:0;width:200;height:200;visibility:visible;" filled="f" strokecolor="#000000" strokeweight="2.00pt"/>
              <v:line id="shape 2" o:spid="_x0000_s2" style="position:absolute;left:0;text-align:left;z-index:251657216;visibility:visible;" from="0.0pt,0.0pt" to="200.0pt,200.0pt" filled="f" strokecolor="#000000" strokeweight="2.00pt"/>
              <v:line id="shape 3" o:spid="_x0000_s3" style="position:absolute;left:0;text-align:left;z-index:251657216;visibility:visible;" from="0.0pt,0.0pt" to="200.0pt,200.0pt" filled="f" strokecolor="#000000" strokeweight="2.00pt"/>
              <v:line id="shape 4" o:spid="_x0000_s4" style="position:absolute;left:0;text-align:left;z-index:251657216;visibility:visible;" from="0.0pt,0.0pt" to="200.0pt,200.0pt" filled="f" strokecolor="#000000" strokeweight="2.00pt"/>
              <v:line id="shape 5" o:spid="_x0000_s5" style="position:absolute;left:0;text-align:left;z-index:251657216;visibility:visible;" from="0.0pt,0.0pt" to="200.0pt,200.0pt" filled="f" strokecolor="#000000" strokeweight="2.00pt"/>
              <v:line id="shape 6" o:spid="_x0000_s6" style="position:absolute;left:0;text-align:left;z-index:251657216;visibility:visible;" from="0.0pt,0.0pt" to="200.0pt,200.0pt" filled="f" strokecolor="#000000" strokeweight="2.00pt"/>
              <v:line id="shape 7" o:spid="_x0000_s7" style="position:absolute;left:0;text-align:left;z-index:251657216;visibility:visible;" from="0.0pt,0.0pt" to="200.0pt,200.0pt" filled="f" strokecolor="#000000" strokeweight="2.00pt"/>
              <v:line id="shape 8" o:spid="_x0000_s8" style="position:absolute;left:0;text-align:left;z-index:251657216;visibility:visible;" from="0.0pt,0.0pt" to="200.0pt,200.0pt" filled="f" strokecolor="#000000" strokeweight="2.00pt"/>
              <v:line id="shape 9" o:spid="_x0000_s9" style="position:absolute;left:0;text-align:left;z-index:251657216;visibility:visible;" from="0.0pt,0.0pt" to="200.0pt,200.0pt" filled="f" strokecolor="#000000" strokeweight="1.00pt"/>
              <v:line id="shape 10" o:spid="_x0000_s10" style="position:absolute;left:0;text-align:left;z-index:251657216;visibility:visible;" from="0.0pt,0.0pt" to="200.0pt,200.0pt" filled="f" strokecolor="#000000" strokeweight="2.00pt"/>
              <v:line id="shape 11" o:spid="_x0000_s11" style="position:absolute;left:0;text-align:left;z-index:251657216;visibility:visible;" from="0.0pt,0.0pt" to="200.0pt,200.0pt" filled="f" strokecolor="#000000" strokeweight="1.00pt"/>
              <v:shape id="shape 12" o:spid="_x0000_s12" o:spt="1" type="#_x0000_t1" style="position:absolute;left:0;top:196;width:10;height:3;v-text-anchor:top;visibility:visible;" filled="f" stroked="f">
                <v:textbox inset="0,0,0,0">
                  <w:txbxContent>
                    <w:p>
                      <w:pPr>
                        <w:pBdr/>
                        <w:spacing w:before="40"/>
                        <w:ind/>
                        <w:rPr>
                          <w:rFonts w:ascii="GOST type B" w:hAnsi="GOST type B"/>
                          <w:i/>
                          <w:sz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Изм.</w:t>
                      </w:r>
                      <w:r>
                        <w:rPr>
                          <w:rFonts w:ascii="GOST type B" w:hAnsi="GOST type B"/>
                          <w:i/>
                          <w:sz w:val="16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6"/>
                        </w:rPr>
                      </w:r>
                    </w:p>
                  </w:txbxContent>
                </v:textbox>
              </v:shape>
              <v:shape id="shape 13" o:spid="_x0000_s13" o:spt="1" type="#_x0000_t1" style="position:absolute;left:11;top:196;width:10;height:3;v-text-anchor:top;visibility:visible;" filled="f" stroked="f">
                <v:textbox inset="0,0,0,0">
                  <w:txbxContent>
                    <w:p>
                      <w:pPr>
                        <w:pStyle w:val="1888"/>
                        <w:pBdr/>
                        <w:spacing w:before="40"/>
                        <w:ind/>
                        <w:jc w:val="left"/>
                        <w:rPr>
                          <w:rFonts w:ascii="GOST type B" w:hAnsi="GOST type B"/>
                          <w:sz w:val="16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16"/>
                          <w:lang w:val="ru-RU"/>
                        </w:rPr>
                        <w:t xml:space="preserve">Лист</w:t>
                      </w:r>
                      <w:r>
                        <w:rPr>
                          <w:rFonts w:ascii="GOST type B" w:hAnsi="GOST type B"/>
                          <w:sz w:val="16"/>
                          <w:lang w:val="ru-RU"/>
                        </w:rPr>
                      </w:r>
                      <w:r>
                        <w:rPr>
                          <w:rFonts w:ascii="GOST type B" w:hAnsi="GOST type B"/>
                          <w:sz w:val="16"/>
                          <w:lang w:val="ru-RU"/>
                        </w:rPr>
                      </w:r>
                    </w:p>
                  </w:txbxContent>
                </v:textbox>
              </v:shape>
              <v:shape id="shape 14" o:spid="_x0000_s14" o:spt="1" type="#_x0000_t1" style="position:absolute;left:22;top:196;width:25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GOST type B" w:hAnsi="GOST type B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№ Документа</w:t>
                      </w:r>
                      <w:r>
                        <w:rPr>
                          <w:rFonts w:ascii="GOST type B" w:hAnsi="GOST type B"/>
                          <w:sz w:val="20"/>
                        </w:rPr>
                        <w:t xml:space="preserve">_</w:t>
                      </w:r>
                      <w:r>
                        <w:rPr>
                          <w:rFonts w:ascii="GOST type B" w:hAnsi="GOST type B"/>
                        </w:rPr>
                      </w:r>
                      <w:r>
                        <w:rPr>
                          <w:rFonts w:ascii="GOST type B" w:hAnsi="GOST type B"/>
                        </w:rPr>
                      </w:r>
                    </w:p>
                  </w:txbxContent>
                </v:textbox>
              </v:shape>
              <v:shape id="shape 15" o:spid="_x0000_s15" o:spt="1" type="#_x0000_t1" style="position:absolute;left:49;top:196;width:15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rFonts w:ascii="GOST type B" w:hAnsi="GOST type B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Подпись</w:t>
                      </w:r>
                      <w:r>
                        <w:rPr>
                          <w:rFonts w:ascii="GOST type B" w:hAnsi="GOST type B"/>
                          <w:sz w:val="20"/>
                        </w:rPr>
                        <w:t xml:space="preserve">_</w:t>
                      </w:r>
                      <w:r>
                        <w:rPr>
                          <w:rFonts w:ascii="GOST type B" w:hAnsi="GOST type B"/>
                        </w:rPr>
                      </w:r>
                      <w:r>
                        <w:rPr>
                          <w:rFonts w:ascii="GOST type B" w:hAnsi="GOST type B"/>
                        </w:rPr>
                      </w:r>
                    </w:p>
                  </w:txbxContent>
                </v:textbox>
              </v:shape>
              <v:shape id="shape 16" o:spid="_x0000_s16" o:spt="1" type="#_x0000_t1" style="position:absolute;left:66;top:196;width:10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68" w:lineRule="auto"/>
                        <w:ind w:left="-113"/>
                        <w:rPr>
                          <w:rFonts w:ascii="GOST type B" w:hAnsi="GOST type B"/>
                        </w:rPr>
                      </w:pPr>
                      <w:r>
                        <w:rPr>
                          <w:rFonts w:ascii="GOST type B" w:hAnsi="GOST type B"/>
                        </w:rPr>
                        <w:t xml:space="preserve">_</w:t>
                      </w: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Дата</w:t>
                      </w:r>
                      <w:r>
                        <w:rPr>
                          <w:rFonts w:ascii="GOST type B" w:hAnsi="GOST type B"/>
                        </w:rPr>
                        <w:t xml:space="preserve">_</w:t>
                      </w:r>
                      <w:r>
                        <w:rPr>
                          <w:rFonts w:ascii="GOST type B" w:hAnsi="GOST type B"/>
                        </w:rPr>
                      </w:r>
                      <w:r>
                        <w:rPr>
                          <w:rFonts w:ascii="GOST type B" w:hAnsi="GOST type B"/>
                        </w:rPr>
                      </w:r>
                    </w:p>
                  </w:txbxContent>
                </v:textbox>
              </v:shape>
              <v:shape id="shape 17" o:spid="_x0000_s17" o:spt="1" type="#_x0000_t1" style="position:absolute;left:189;top:189;width:10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Лист</w:t>
                      </w:r>
                      <w:r>
                        <w:rPr>
                          <w:rFonts w:ascii="GOST type B" w:hAnsi="GOST type B"/>
                        </w:rPr>
                      </w:r>
                      <w:r>
                        <w:rPr>
                          <w:rFonts w:ascii="GOST type B" w:hAnsi="GOST type B"/>
                        </w:rPr>
                      </w:r>
                    </w:p>
                  </w:txbxContent>
                </v:textbox>
              </v:shape>
              <v:shape id="shape 18" o:spid="_x0000_s18" o:spt="1" type="#_x0000_t1" style="position:absolute;left:189;top:194;width:10;height:4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fldChar w:fldCharType="begin"/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instrText xml:space="preserve">PAGE   \* MERGEFORMAT</w:instrTex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fldChar w:fldCharType="separate"/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t xml:space="preserve">20</w:t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  <w:fldChar w:fldCharType="end"/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w:r>
                      <w:r>
                        <w:rPr>
                          <w:rFonts w:ascii="GOST type B" w:hAnsi="GOST type B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w:r>
                    </w:p>
                  </w:txbxContent>
                </v:textbox>
              </v:shape>
              <v:shape id="shape 19" o:spid="_x0000_s19" o:spt="1" type="#_x0000_t1" style="position:absolute;left:77;top:192;width:110;height:4;v-text-anchor:top;visibility:visible;" filled="f" stroked="f">
                <v:textbox inset="0,0,0,0">
                  <w:txbxContent>
                    <w:p>
                      <w:pPr>
                        <w:pStyle w:val="1888"/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  <w:t xml:space="preserve">ВКР.09.03.07.201б.02.ПЗ</w:t>
                      </w: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r>
                    </w:p>
                    <w:p>
                      <w:pPr>
                        <w:pStyle w:val="1888"/>
                        <w:pBdr/>
                        <w:spacing/>
                        <w:ind/>
                        <w:jc w:val="center"/>
                        <w:rPr>
                          <w:rFonts w:ascii="Times New Roman" w:hAnsi="Times New Roman"/>
                          <w:b/>
                          <w:i w:val="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i w:val="0"/>
                          <w:lang w:val="ru-RU"/>
                        </w:rPr>
                      </w:r>
                      <w:r>
                        <w:rPr>
                          <w:rFonts w:ascii="Times New Roman" w:hAnsi="Times New Roman"/>
                          <w:b/>
                          <w:i w:val="0"/>
                          <w:lang w:val="ru-RU"/>
                        </w:rPr>
                      </w:r>
                      <w:r>
                        <w:rPr>
                          <w:rFonts w:ascii="Times New Roman" w:hAnsi="Times New Roman"/>
                          <w:b/>
                          <w:i w:val="0"/>
                          <w:lang w:val="ru-RU"/>
                        </w:rPr>
                      </w:r>
                    </w:p>
                    <w:p>
                      <w:pPr>
                        <w:pStyle w:val="1888"/>
                        <w:pBdr/>
                        <w:spacing/>
                        <w:ind/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</w:r>
                      <w:r>
                        <w:rPr>
                          <w:lang w:val="ru-RU"/>
                        </w:rPr>
                      </w:r>
                      <w:r>
                        <w:rPr>
                          <w:lang w:val="ru-RU"/>
                        </w:rPr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889"/>
      <w:pBdr/>
      <w:spacing/>
      <w:ind/>
      <w:rPr/>
    </w:pPr>
    <w:r>
      <w:rPr>
        <w:lang w:eastAsia="ru-RU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0" locked="0" layoutInCell="0" allowOverlap="1">
              <wp:simplePos x="0" y="0"/>
              <wp:positionH relativeFrom="page">
                <wp:posOffset>699715</wp:posOffset>
              </wp:positionH>
              <wp:positionV relativeFrom="page">
                <wp:posOffset>246490</wp:posOffset>
              </wp:positionV>
              <wp:extent cx="6660000" cy="10201275"/>
              <wp:effectExtent l="0" t="0" r="26670" b="28575"/>
              <wp:wrapNone/>
              <wp:docPr id="2" name="Группа 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60000" cy="10201275"/>
                        <a:chOff x="10" y="0"/>
                        <a:chExt cx="19990" cy="20000"/>
                      </a:xfrm>
                    </wpg:grpSpPr>
                    <wps:wsp>
                      <wps:cNvPr id="0" name=""/>
                      <wps:cNvSpPr>
                        <a:spLocks noChangeArrowheads="1"/>
                      </wps:cNvSpPr>
                      <wps:spPr bwMode="auto">
                        <a:xfrm>
                          <a:off x="54" y="0"/>
                          <a:ext cx="19946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" name=""/>
                      <wps:cNvSp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"/>
                      <wps:cNvSp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"/>
                      <wps:cNvSp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"/>
                      <wps:cNvSp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"/>
                      <wps:cNvSp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"/>
                      <wps:cNvSp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"/>
                      <wps:cNvSp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" name=""/>
                      <wps:cNvSpPr/>
                      <wps:spPr bwMode="auto">
                        <a:xfrm>
                          <a:off x="54" y="19293"/>
                          <a:ext cx="7577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"/>
                      <wps:cNvSpPr/>
                      <wps:spPr bwMode="auto">
                        <a:xfrm>
                          <a:off x="54" y="19646"/>
                          <a:ext cx="757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 w:hanging="57"/>
                              <w:jc w:val="center"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И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  <w:t xml:space="preserve">з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м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  <w:t xml:space="preserve">.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" name="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/>
                              <w:rPr>
                                <w:rFonts w:ascii="Arial" w:hAnsi="Arial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Л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</w:rPr>
                              <w:t xml:space="preserve">ист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2" name="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/>
                              <w:jc w:val="center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№ докум</w:t>
                            </w:r>
                            <w:r>
                              <w:rPr>
                                <w:rFonts w:ascii="Arial" w:hAnsi="Arial"/>
                                <w:i/>
                                <w:sz w:val="16"/>
                              </w:rPr>
                              <w:t xml:space="preserve">.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Times New Roman" w:hAns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" name="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Подп.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before="40" w:line="192" w:lineRule="auto"/>
                              <w:ind w:right="-102" w:left="-113"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Дата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 w:firstLine="57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Лист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  <w:t xml:space="preserve">3</w:t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r>
                            <w:r>
                              <w:rPr>
                                <w:rFonts w:ascii="GOST type B" w:hAnsi="GOST type B" w:cs="Arial"/>
                                <w:i/>
                                <w:sz w:val="20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1888"/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  <w:t xml:space="preserve">ВКР.09.02.06.211б.02.ПЗ</w:t>
                            </w: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r>
                            <w:r>
                              <w:rPr>
                                <w:rFonts w:ascii="GOST type B" w:hAnsi="GOST type B"/>
                                <w:sz w:val="32"/>
                                <w:szCs w:val="32"/>
                                <w:lang w:val="ru-RU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"/>
                      <wps:cNvSpPr/>
                      <wps:spPr bwMode="auto">
                        <a:xfrm>
                          <a:off x="39" y="18221"/>
                          <a:ext cx="19939" cy="1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" name=""/>
                      <wps:cNvSp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" name=""/>
                      <wps:cNvSp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"/>
                      <wps:cNvSpPr/>
                      <wps:spPr bwMode="auto">
                        <a:xfrm>
                          <a:off x="54" y="18932"/>
                          <a:ext cx="7577" cy="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"/>
                      <wps:cNvSpPr/>
                      <wps:spPr bwMode="auto">
                        <a:xfrm>
                          <a:off x="39" y="18567"/>
                          <a:ext cx="7591" cy="17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103" y="18258"/>
                          <a:ext cx="4737" cy="319"/>
                          <a:chOff x="306" y="17686"/>
                          <a:chExt cx="19723" cy="20581"/>
                        </a:xfrm>
                      </wpg:grpSpPr>
                      <wps:wsp>
                        <wps:cNvPr id="23" name=""/>
                        <wps:cNvSpPr>
                          <a:spLocks noChangeArrowheads="1"/>
                        </wps:cNvSpPr>
                        <wps:spPr bwMode="auto">
                          <a:xfrm>
                            <a:off x="306" y="17686"/>
                            <a:ext cx="8589" cy="20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GOST type B" w:hAnsi="GOST type B"/>
                                  <w:i/>
                                  <w:sz w:val="16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8"/>
                                </w:rPr>
                                <w:t xml:space="preserve">Разработал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8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" name=""/>
                        <wps:cNvSpPr>
                          <a:spLocks noChangeArrowheads="1"/>
                        </wps:cNvSpPr>
                        <wps:spPr bwMode="auto">
                          <a:xfrm>
                            <a:off x="9310" y="17686"/>
                            <a:ext cx="10718" cy="20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GOST type B" w:hAnsi="GOST type B"/>
                                  <w:i/>
                                  <w:sz w:val="14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4"/>
                                  <w:szCs w:val="18"/>
                                </w:rPr>
                                <w:t xml:space="preserve">Ахметзянов К.А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4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4"/>
                                  <w:szCs w:val="18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03" y="18588"/>
                          <a:ext cx="4737" cy="334"/>
                          <a:chOff x="305" y="16931"/>
                          <a:chExt cx="19730" cy="21683"/>
                        </a:xfrm>
                      </wpg:grpSpPr>
                      <wps:wsp>
                        <wps:cNvPr id="25" name=""/>
                        <wps:cNvSpPr>
                          <a:spLocks noChangeArrowheads="1"/>
                        </wps:cNvSpPr>
                        <wps:spPr bwMode="auto">
                          <a:xfrm>
                            <a:off x="305" y="17384"/>
                            <a:ext cx="8530" cy="2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 w:right="-5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4"/>
                                  <w:szCs w:val="16"/>
                                </w:rPr>
                                <w:t xml:space="preserve">Ст.консультант</w:t>
                              </w:r>
                              <w:r>
                                <w:rPr>
                                  <w:sz w:val="18"/>
                                </w:rPr>
                              </w:r>
                              <w:r>
                                <w:rPr>
                                  <w:sz w:val="18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" name=""/>
                        <wps:cNvSpPr>
                          <a:spLocks noChangeArrowheads="1"/>
                        </wps:cNvSpPr>
                        <wps:spPr bwMode="auto">
                          <a:xfrm>
                            <a:off x="9318" y="16931"/>
                            <a:ext cx="10717" cy="21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 w:right="15"/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  <w:t xml:space="preserve">Иванов Г.Б.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r>
                              <w:r>
                                <w:rPr>
                                  <w:rFonts w:ascii="Times New Roman" w:hAnsi="Times New Roman"/>
                                  <w:sz w:val="24"/>
                                  <w:szCs w:val="24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GrpSpPr/>
                      <wpg:grpSpPr bwMode="auto">
                        <a:xfrm>
                          <a:off x="103" y="18941"/>
                          <a:ext cx="4816" cy="706"/>
                          <a:chOff x="306" y="17157"/>
                          <a:chExt cx="20056" cy="45680"/>
                        </a:xfrm>
                      </wpg:grpSpPr>
                      <wps:wsp>
                        <wps:cNvPr id="27" name=""/>
                        <wps:cNvSpPr>
                          <a:spLocks noChangeArrowheads="1"/>
                        </wps:cNvSpPr>
                        <wps:spPr bwMode="auto">
                          <a:xfrm>
                            <a:off x="306" y="17157"/>
                            <a:ext cx="8589" cy="2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  <w:t xml:space="preserve">Кон.экон.разд</w:t>
                              </w: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</w:r>
                              <w:r>
                                <w:rPr>
                                  <w:rFonts w:ascii="Arial" w:hAnsi="Arial"/>
                                  <w:i/>
                                  <w:sz w:val="16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"/>
                        <wps:cNvSpPr>
                          <a:spLocks noChangeArrowheads="1"/>
                        </wps:cNvSpPr>
                        <wps:spPr bwMode="auto">
                          <a:xfrm>
                            <a:off x="9317" y="17157"/>
                            <a:ext cx="10718" cy="21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 w:right="15"/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  <w:t xml:space="preserve">Токранова О.Н.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" name=""/>
                        <wps:cNvSpPr>
                          <a:spLocks noChangeArrowheads="1"/>
                        </wps:cNvSpPr>
                        <wps:spPr bwMode="auto">
                          <a:xfrm>
                            <a:off x="9317" y="41291"/>
                            <a:ext cx="11045" cy="21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 w:right="15"/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  <w:t xml:space="preserve">Зинкин Д.В.</w:t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6"/>
                                  <w:szCs w:val="16"/>
                                </w:rPr>
                              </w:r>
                            </w:p>
                            <w:p>
                              <w:pPr>
                                <w:pBdr/>
                                <w:spacing/>
                                <w:ind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0" name=""/>
                      <wps:cNvSpPr>
                        <a:spLocks noChangeArrowheads="1"/>
                      </wps:cNvSpPr>
                      <wps:spPr bwMode="auto">
                        <a:xfrm>
                          <a:off x="103" y="19314"/>
                          <a:ext cx="2048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6"/>
                                <w:szCs w:val="16"/>
                              </w:rPr>
                              <w:t xml:space="preserve">Руководитель</w:t>
                            </w:r>
                            <w:r>
                              <w:rPr>
                                <w:sz w:val="20"/>
                              </w:rPr>
                            </w:r>
                            <w:r>
                              <w:rPr>
                                <w:sz w:val="2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GrpSpPr/>
                      <wpg:grpSpPr bwMode="auto">
                        <a:xfrm>
                          <a:off x="39" y="19660"/>
                          <a:ext cx="4801" cy="309"/>
                          <a:chOff x="39" y="19660"/>
                          <a:chExt cx="19999" cy="20000"/>
                        </a:xfrm>
                      </wpg:grpSpPr>
                      <wps:wsp>
                        <wps:cNvPr id="31" name=""/>
                        <wps:cNvSpPr>
                          <a:spLocks noChangeArrowheads="1"/>
                        </wps:cNvSpPr>
                        <wps:spPr bwMode="auto">
                          <a:xfrm>
                            <a:off x="39" y="1966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  <w:r>
                                <w:rPr>
                                  <w:sz w:val="20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"/>
                        <wps:cNvSpPr>
                          <a:spLocks noChangeArrowheads="1"/>
                        </wps:cNvSpPr>
                        <wps:spPr bwMode="auto">
                          <a:xfrm>
                            <a:off x="9320" y="1966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Bdr/>
                                <w:spacing/>
                                <w:ind/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  <w:r>
                                <w:rPr>
                                  <w:rFonts w:ascii="GOST type B" w:hAnsi="GOST type B"/>
                                  <w:i/>
                                  <w:sz w:val="18"/>
                                  <w:szCs w:val="18"/>
                                </w:rPr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3" name=""/>
                      <wps:cNvSp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" name=""/>
                      <wps:cNvSpPr>
                        <a:spLocks noChangeArrowheads="1"/>
                      </wps:cNvSpPr>
                      <wps:spPr bwMode="auto">
                        <a:xfrm>
                          <a:off x="7652" y="18800"/>
                          <a:ext cx="6556" cy="8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13"/>
                                <w:szCs w:val="17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</w:rPr>
                              <w:t xml:space="preserve">Внедрение контейнеризации в сеть предприятия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3"/>
                                <w:szCs w:val="17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3"/>
                                <w:szCs w:val="17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"/>
                      <wps:cNvSp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6" name=""/>
                      <wps:cNvSp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7" name=""/>
                      <wps:cNvSp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" name="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Лит.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line="192" w:lineRule="auto"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  <w:t xml:space="preserve">Листов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18"/>
                                <w:szCs w:val="18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 w:before="20"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lang w:val="en-US"/>
                              </w:rPr>
                              <w:t xml:space="preserve">55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1" name=""/>
                      <wps:cNvSp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2" name=""/>
                      <wps:cNvSp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3" name=""/>
                      <wps:cNvSpPr>
                        <a:spLocks noChangeArrowheads="1"/>
                      </wps:cNvSpPr>
                      <wps:spPr bwMode="auto">
                        <a:xfrm>
                          <a:off x="14334" y="19142"/>
                          <a:ext cx="5609" cy="66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jc w:val="center"/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  <w:t xml:space="preserve">ГАПОУ «Альметьевский политехнический техникум»</w:t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r>
                            <w:r>
                              <w:rPr>
                                <w:rFonts w:ascii="GOST type B" w:hAnsi="GOST type B"/>
                                <w:i/>
                                <w:sz w:val="20"/>
                                <w:szCs w:val="20"/>
                              </w:rPr>
                            </w:r>
                          </w:p>
                          <w:p>
                            <w:pPr>
                              <w:pBdr/>
                              <w:spacing/>
                              <w:ind/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r>
                            <w:r>
                              <w:rPr>
                                <w:rFonts w:ascii="Times New Roman" w:hAnsi="Times New Roman"/>
                                <w:sz w:val="16"/>
                                <w:szCs w:val="16"/>
                              </w:rPr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0" o:spid="_x0000_s0000" style="position:absolute;z-index:251659264;o:allowoverlap:true;o:allowincell:false;mso-position-horizontal-relative:page;margin-left:55.10pt;mso-position-horizontal:absolute;mso-position-vertical-relative:page;margin-top:19.41pt;mso-position-vertical:absolute;width:524.41pt;height:803.25pt;mso-wrap-distance-left:9.00pt;mso-wrap-distance-top:0.00pt;mso-wrap-distance-right:9.00pt;mso-wrap-distance-bottom:0.00pt;" coordorigin="0,0" coordsize="199,200">
              <v:shape id="shape 21" o:spid="_x0000_s21" o:spt="1" type="#_x0000_t1" style="position:absolute;left:0;top:0;width:199;height:200;visibility:visible;" filled="f" strokecolor="#000000" strokeweight="2.00pt"/>
              <v:line id="shape 22" o:spid="_x0000_s22" style="position:absolute;left:0;text-align:left;z-index:251659264;visibility:visible;" from="0.5pt,0.0pt" to="200.0pt,200.0pt" filled="f" strokecolor="#000000" strokeweight="2.00pt"/>
              <v:line id="shape 23" o:spid="_x0000_s23" style="position:absolute;left:0;text-align:left;z-index:251659264;visibility:visible;" from="0.5pt,0.0pt" to="200.0pt,200.0pt" filled="f" strokecolor="#000000" strokeweight="2.00pt"/>
              <v:line id="shape 24" o:spid="_x0000_s24" style="position:absolute;left:0;text-align:left;z-index:251659264;visibility:visible;" from="0.5pt,0.0pt" to="200.0pt,200.0pt" filled="f" strokecolor="#000000" strokeweight="2.00pt"/>
              <v:line id="shape 25" o:spid="_x0000_s25" style="position:absolute;left:0;text-align:left;z-index:251659264;visibility:visible;" from="0.5pt,0.0pt" to="200.0pt,200.0pt" filled="f" strokecolor="#000000" strokeweight="2.00pt"/>
              <v:line id="shape 26" o:spid="_x0000_s26" style="position:absolute;left:0;text-align:left;z-index:251659264;visibility:visible;" from="0.5pt,0.0pt" to="200.0pt,200.0pt" filled="f" strokecolor="#000000" strokeweight="2.00pt"/>
              <v:line id="shape 27" o:spid="_x0000_s27" style="position:absolute;left:0;text-align:left;z-index:251659264;visibility:visible;" from="0.5pt,0.0pt" to="200.0pt,200.0pt" filled="f" strokecolor="#000000" strokeweight="2.00pt"/>
              <v:line id="shape 28" o:spid="_x0000_s28" style="position:absolute;left:0;text-align:left;z-index:251659264;visibility:visible;" from="0.5pt,0.0pt" to="200.0pt,200.0pt" filled="f" strokecolor="#000000" strokeweight="2.00pt"/>
              <v:line id="shape 29" o:spid="_x0000_s29" style="position:absolute;left:0;text-align:left;z-index:251659264;visibility:visible;" from="0.5pt,0.0pt" to="200.0pt,200.0pt" filled="f" strokecolor="#000000" strokeweight="1.00pt"/>
              <v:line id="shape 30" o:spid="_x0000_s30" style="position:absolute;left:0;text-align:left;z-index:251659264;visibility:visible;" from="0.5pt,0.0pt" to="200.0pt,200.0pt" filled="f" strokecolor="#000000" strokeweight="1.00pt"/>
              <v:shape id="shape 31" o:spid="_x0000_s31" o:spt="1" type="#_x0000_t1" style="position:absolute;left:0;top:179;width:8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 w:hanging="57"/>
                        <w:jc w:val="center"/>
                        <w:rPr>
                          <w:rFonts w:ascii="Arial" w:hAnsi="Arial"/>
                          <w:i/>
                          <w:sz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И</w:t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  <w:t xml:space="preserve">з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м</w:t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  <w:t xml:space="preserve">.</w:t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</w:r>
                    </w:p>
                  </w:txbxContent>
                </v:textbox>
              </v:shape>
              <v:shape id="shape 32" o:spid="_x0000_s32" o:spt="1" type="#_x0000_t1" style="position:absolute;left:10;top:179;width:11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/>
                        <w:rPr>
                          <w:rFonts w:ascii="Arial" w:hAnsi="Arial"/>
                          <w:i/>
                          <w:sz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Л</w:t>
                      </w:r>
                      <w:r>
                        <w:rPr>
                          <w:rFonts w:ascii="GOST type B" w:hAnsi="GOST type B"/>
                          <w:i/>
                          <w:sz w:val="16"/>
                        </w:rPr>
                        <w:t xml:space="preserve">ист</w:t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</w:r>
                    </w:p>
                  </w:txbxContent>
                </v:textbox>
              </v:shape>
              <v:shape id="shape 33" o:spid="_x0000_s33" o:spt="1" type="#_x0000_t1" style="position:absolute;left:22;top:179;width:25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/>
                        <w:jc w:val="center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№ докум</w:t>
                      </w:r>
                      <w:r>
                        <w:rPr>
                          <w:rFonts w:ascii="Arial" w:hAnsi="Arial"/>
                          <w:i/>
                          <w:sz w:val="16"/>
                        </w:rPr>
                        <w:t xml:space="preserve">.</w:t>
                      </w:r>
                      <w:r>
                        <w:rPr>
                          <w:rFonts w:ascii="Arial" w:hAnsi="Arial"/>
                          <w:sz w:val="16"/>
                        </w:rPr>
                      </w:r>
                      <w:r>
                        <w:rPr>
                          <w:rFonts w:ascii="Arial" w:hAnsi="Arial"/>
                          <w:sz w:val="16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ascii="Times New Roman" w:hAnsi="Times New Roman"/>
                          <w:sz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</w:rPr>
                      </w:r>
                    </w:p>
                  </w:txbxContent>
                </v:textbox>
              </v:shape>
              <v:shape id="shape 34" o:spid="_x0000_s34" o:spt="1" type="#_x0000_t1" style="position:absolute;left:49;top:179;width:15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Подп.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</w:p>
                  </w:txbxContent>
                </v:textbox>
              </v:shape>
              <v:shape id="shape 35" o:spid="_x0000_s35" o:spt="1" type="#_x0000_t1" style="position:absolute;left:66;top:179;width:10;height:3;v-text-anchor:top;visibility:visible;" filled="f" stroked="f">
                <v:textbox inset="0,0,0,0">
                  <w:txbxContent>
                    <w:p>
                      <w:pPr>
                        <w:pBdr/>
                        <w:spacing w:before="40" w:line="192" w:lineRule="auto"/>
                        <w:ind w:right="-102" w:left="-113"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Дата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</w:p>
                    <w:p>
                      <w:pPr>
                        <w:pBdr/>
                        <w:spacing/>
                        <w:ind w:firstLine="57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</w:p>
                  </w:txbxContent>
                </v:textbox>
              </v:shape>
              <v:shape id="shape 36" o:spid="_x0000_s36" o:spt="1" type="#_x0000_t1" style="position:absolute;left:159;top:182;width:14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Лист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</w:p>
                  </w:txbxContent>
                </v:textbox>
              </v:shape>
              <v:shape id="shape 37" o:spid="_x0000_s37" o:spt="1" type="#_x0000_t1" style="position:absolute;left:159;top:186;width:14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 w:cs="Arial"/>
                          <w:i/>
                          <w:sz w:val="20"/>
                        </w:rPr>
                      </w:pP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  <w:t xml:space="preserve">3</w:t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</w:r>
                      <w:r>
                        <w:rPr>
                          <w:rFonts w:ascii="GOST type B" w:hAnsi="GOST type B" w:cs="Arial"/>
                          <w:i/>
                          <w:sz w:val="20"/>
                        </w:rPr>
                      </w:r>
                    </w:p>
                  </w:txbxContent>
                </v:textbox>
              </v:shape>
              <v:shape id="shape 38" o:spid="_x0000_s38" o:spt="1" type="#_x0000_t1" style="position:absolute;left:77;top:174;width:121;height:4;v-text-anchor:top;visibility:visible;" filled="f" stroked="f">
                <v:textbox inset="0,0,0,0">
                  <w:txbxContent>
                    <w:p>
                      <w:pPr>
                        <w:pStyle w:val="1888"/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  <w:t xml:space="preserve">ВКР.09.02.06.211б.02.ПЗ</w:t>
                      </w: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r>
                      <w:r>
                        <w:rPr>
                          <w:rFonts w:ascii="GOST type B" w:hAnsi="GOST type B"/>
                          <w:sz w:val="32"/>
                          <w:szCs w:val="32"/>
                          <w:lang w:val="ru-RU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</w:r>
                    </w:p>
                  </w:txbxContent>
                </v:textbox>
              </v:shape>
              <v:line id="shape 39" o:spid="_x0000_s39" style="position:absolute;left:0;text-align:left;z-index:251659264;visibility:visible;" from="77.6pt,174.8pt" to="199.2pt,179.6pt" filled="f" strokecolor="#000000" strokeweight="2.00pt"/>
              <v:line id="shape 40" o:spid="_x0000_s40" style="position:absolute;left:0;text-align:left;z-index:251659264;visibility:visible;" from="77.6pt,174.8pt" to="199.2pt,179.6pt" filled="f" strokecolor="#000000" strokeweight="2.00pt"/>
              <v:line id="shape 41" o:spid="_x0000_s41" style="position:absolute;left:0;text-align:left;z-index:251659264;visibility:visible;" from="77.6pt,174.8pt" to="199.2pt,179.6pt" filled="f" strokecolor="#000000" strokeweight="1.00pt"/>
              <v:line id="shape 42" o:spid="_x0000_s42" style="position:absolute;left:0;text-align:left;z-index:251659264;visibility:visible;" from="77.6pt,174.8pt" to="199.2pt,179.6pt" filled="f" strokecolor="#000000" strokeweight="1.00pt"/>
              <v:line id="shape 43" o:spid="_x0000_s43" style="position:absolute;left:0;text-align:left;z-index:251659264;visibility:visible;" from="77.6pt,174.8pt" to="199.2pt,179.6pt" filled="f" strokecolor="#000000" strokeweight="1.00pt"/>
              <v:group id="group 44" o:spid="_x0000_s0000" style="position:absolute;left:1;top:182;width:47;height:3;" coordorigin="3,176" coordsize="197,205">
                <v:shape id="shape 45" o:spid="_x0000_s45" o:spt="1" type="#_x0000_t1" style="position:absolute;left:3;top:176;width:85;height:205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/>
                          <w:rPr>
                            <w:rFonts w:ascii="GOST type B" w:hAnsi="GOST type B"/>
                            <w:i/>
                            <w:sz w:val="16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6"/>
                            <w:szCs w:val="18"/>
                          </w:rPr>
                          <w:t xml:space="preserve">Разработал</w:t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8"/>
                          </w:rPr>
                        </w:r>
                      </w:p>
                    </w:txbxContent>
                  </v:textbox>
                </v:shape>
                <v:shape id="shape 46" o:spid="_x0000_s46" o:spt="1" type="#_x0000_t1" style="position:absolute;left:93;top:176;width:107;height:205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/>
                          <w:rPr>
                            <w:rFonts w:ascii="GOST type B" w:hAnsi="GOST type B"/>
                            <w:i/>
                            <w:sz w:val="14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4"/>
                            <w:szCs w:val="18"/>
                          </w:rPr>
                          <w:t xml:space="preserve">Ахметзянов К.А</w:t>
                        </w:r>
                        <w:r>
                          <w:rPr>
                            <w:rFonts w:ascii="GOST type B" w:hAnsi="GOST type B"/>
                            <w:i/>
                            <w:sz w:val="14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4"/>
                            <w:szCs w:val="18"/>
                          </w:rPr>
                        </w:r>
                      </w:p>
                    </w:txbxContent>
                  </v:textbox>
                </v:shape>
              </v:group>
              <v:group id="group 47" o:spid="_x0000_s0000" style="position:absolute;left:1;top:185;width:47;height:3;" coordorigin="3,169" coordsize="197,216">
                <v:shape id="shape 48" o:spid="_x0000_s48" o:spt="1" type="#_x0000_t1" style="position:absolute;left:3;top:173;width:85;height:212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 w:right="-57"/>
                          <w:rPr>
                            <w:sz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4"/>
                            <w:szCs w:val="16"/>
                          </w:rPr>
                          <w:t xml:space="preserve">Ст.консультант</w:t>
                        </w:r>
                        <w:r>
                          <w:rPr>
                            <w:sz w:val="18"/>
                          </w:rPr>
                        </w:r>
                        <w:r>
                          <w:rPr>
                            <w:sz w:val="18"/>
                          </w:rPr>
                        </w:r>
                      </w:p>
                      <w:p>
                        <w:pPr>
                          <w:pBdr/>
                          <w:spacing/>
                          <w:ind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</w:p>
                    </w:txbxContent>
                  </v:textbox>
                </v:shape>
                <v:shape id="shape 49" o:spid="_x0000_s49" o:spt="1" type="#_x0000_t1" style="position:absolute;left:93;top:169;width:107;height:216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 w:right="15"/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  <w:t xml:space="preserve">Иванов Г.Б.</w:t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pBdr/>
                          <w:spacing/>
                          <w:ind/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r>
                        <w:r>
                          <w:rPr>
                            <w:rFonts w:ascii="Times New Roman" w:hAnsi="Times New Roman"/>
                            <w:sz w:val="24"/>
                            <w:szCs w:val="24"/>
                          </w:rPr>
                        </w:r>
                      </w:p>
                    </w:txbxContent>
                  </v:textbox>
                </v:shape>
              </v:group>
              <v:group id="group 50" o:spid="_x0000_s0000" style="position:absolute;left:1;top:189;width:48;height:7;" coordorigin="3,171" coordsize="200,456">
                <v:shape id="shape 51" o:spid="_x0000_s51" o:spt="1" type="#_x0000_t1" style="position:absolute;left:3;top:171;width:85;height:218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/>
                          <w:rPr>
                            <w:sz w:val="20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  <w:t xml:space="preserve">Кон.экон.разд</w:t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Bdr/>
                          <w:spacing/>
                          <w:ind/>
                          <w:rPr>
                            <w:rFonts w:ascii="Arial" w:hAnsi="Arial"/>
                            <w:i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i/>
                            <w:sz w:val="16"/>
                          </w:rPr>
                        </w:r>
                        <w:r>
                          <w:rPr>
                            <w:rFonts w:ascii="Arial" w:hAnsi="Arial"/>
                            <w:i/>
                            <w:sz w:val="16"/>
                          </w:rPr>
                        </w:r>
                        <w:r>
                          <w:rPr>
                            <w:rFonts w:ascii="Arial" w:hAnsi="Arial"/>
                            <w:i/>
                            <w:sz w:val="16"/>
                          </w:rPr>
                        </w:r>
                      </w:p>
                    </w:txbxContent>
                  </v:textbox>
                </v:shape>
                <v:shape id="shape 52" o:spid="_x0000_s52" o:spt="1" type="#_x0000_t1" style="position:absolute;left:93;top:171;width:107;height:218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 w:right="15"/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  <w:t xml:space="preserve">Токранова О.Н.</w:t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pBdr/>
                          <w:spacing/>
                          <w:ind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</w:p>
                    </w:txbxContent>
                  </v:textbox>
                </v:shape>
                <v:shape id="shape 53" o:spid="_x0000_s53" o:spt="1" type="#_x0000_t1" style="position:absolute;left:93;top:412;width:110;height:215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 w:right="15"/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  <w:t xml:space="preserve">Зинкин Д.В.</w:t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6"/>
                            <w:szCs w:val="16"/>
                          </w:rPr>
                        </w:r>
                      </w:p>
                      <w:p>
                        <w:pPr>
                          <w:pBdr/>
                          <w:spacing/>
                          <w:ind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</w:p>
                    </w:txbxContent>
                  </v:textbox>
                </v:shape>
              </v:group>
              <v:shape id="shape 54" o:spid="_x0000_s54" o:spt="1" type="#_x0000_t1" style="position:absolute;left:1;top:193;width:20;height:3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rPr>
                          <w:sz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6"/>
                          <w:szCs w:val="16"/>
                        </w:rPr>
                        <w:t xml:space="preserve">Руководитель</w:t>
                      </w:r>
                      <w:r>
                        <w:rPr>
                          <w:sz w:val="20"/>
                        </w:rPr>
                      </w:r>
                      <w:r>
                        <w:rPr>
                          <w:sz w:val="2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sz w:val="18"/>
                          <w:szCs w:val="18"/>
                        </w:rPr>
                      </w:r>
                    </w:p>
                  </w:txbxContent>
                </v:textbox>
              </v:shape>
              <v:group id="group 55" o:spid="_x0000_s0000" style="position:absolute;left:0;top:196;width:48;height:3;" coordorigin="0,196" coordsize="199,200">
                <v:shape id="shape 56" o:spid="_x0000_s56" o:spt="1" type="#_x0000_t1" style="position:absolute;left:0;top:196;width:88;height:200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</w:r>
                      </w:p>
                    </w:txbxContent>
                  </v:textbox>
                </v:shape>
                <v:shape id="shape 57" o:spid="_x0000_s57" o:spt="1" type="#_x0000_t1" style="position:absolute;left:93;top:196;width:107;height:200;v-text-anchor:top;visibility:visible;" filled="f" stroked="f">
                  <v:textbox inset="0,0,0,0">
                    <w:txbxContent>
                      <w:p>
                        <w:pPr>
                          <w:pBdr/>
                          <w:spacing/>
                          <w:ind/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pP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  <w:r>
                          <w:rPr>
                            <w:rFonts w:ascii="GOST type B" w:hAnsi="GOST type B"/>
                            <w:i/>
                            <w:sz w:val="18"/>
                            <w:szCs w:val="18"/>
                          </w:rPr>
                        </w:r>
                      </w:p>
                    </w:txbxContent>
                  </v:textbox>
                </v:shape>
              </v:group>
              <v:line id="shape 58" o:spid="_x0000_s58" style="position:absolute;left:0;text-align:left;z-index:251659264;visibility:visible;" from="93.2pt,196.6pt" to="200.4pt,396.6pt" filled="f" strokecolor="#000000" strokeweight="2.00pt"/>
              <v:shape id="shape 59" o:spid="_x0000_s59" o:spt="1" type="#_x0000_t1" style="position:absolute;left:76;top:188;width:65;height:8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  <w:i/>
                          <w:sz w:val="13"/>
                          <w:szCs w:val="17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</w:rPr>
                        <w:t xml:space="preserve">Внедрение контейнеризации в сеть предприятия</w:t>
                      </w:r>
                      <w:r>
                        <w:rPr>
                          <w:rFonts w:ascii="GOST type B" w:hAnsi="GOST type B"/>
                          <w:i/>
                          <w:sz w:val="13"/>
                          <w:szCs w:val="17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3"/>
                          <w:szCs w:val="17"/>
                        </w:rPr>
                      </w:r>
                    </w:p>
                  </w:txbxContent>
                </v:textbox>
              </v:shape>
              <v:line id="shape 60" o:spid="_x0000_s60" style="position:absolute;left:0;text-align:left;z-index:251659264;visibility:visible;" from="76.5pt,188.0pt" to="142.1pt,196.2pt" filled="f" strokecolor="#000000" strokeweight="2.00pt"/>
              <v:line id="shape 61" o:spid="_x0000_s61" style="position:absolute;left:0;text-align:left;z-index:251659264;visibility:visible;" from="76.5pt,188.0pt" to="142.1pt,196.2pt" filled="f" strokecolor="#000000" strokeweight="2.00pt"/>
              <v:line id="shape 62" o:spid="_x0000_s62" style="position:absolute;left:0;text-align:left;z-index:251659264;visibility:visible;" from="76.5pt,188.0pt" to="142.1pt,196.2pt" filled="f" strokecolor="#000000" strokeweight="2.00pt"/>
              <v:shape id="shape 63" o:spid="_x0000_s63" o:spt="1" type="#_x0000_t1" style="position:absolute;left:142;top:182;width:14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Лит.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</w:p>
                  </w:txbxContent>
                </v:textbox>
              </v:shape>
              <v:shape id="shape 64" o:spid="_x0000_s64" o:spt="1" type="#_x0000_t1" style="position:absolute;left:175;top:182;width:23;height:3;v-text-anchor:top;visibility:visible;" filled="f" stroked="f">
                <v:textbox inset="0,0,0,0">
                  <w:txbxContent>
                    <w:p>
                      <w:pPr>
                        <w:pBdr/>
                        <w:spacing w:line="192" w:lineRule="auto"/>
                        <w:ind/>
                        <w:jc w:val="center"/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  <w:t xml:space="preserve">Листов</w:t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18"/>
                          <w:szCs w:val="18"/>
                        </w:rPr>
                      </w:r>
                    </w:p>
                  </w:txbxContent>
                </v:textbox>
              </v:shape>
              <v:shape id="shape 65" o:spid="_x0000_s65" o:spt="1" type="#_x0000_t1" style="position:absolute;left:175;top:186;width:23;height:3;v-text-anchor:top;visibility:visible;" filled="f" stroked="f">
                <v:textbox inset="0,0,0,0">
                  <w:txbxContent>
                    <w:p>
                      <w:pPr>
                        <w:pBdr/>
                        <w:spacing w:before="20"/>
                        <w:ind/>
                        <w:jc w:val="center"/>
                        <w:rPr>
                          <w:rFonts w:ascii="GOST type B" w:hAnsi="GOST type B"/>
                          <w:i/>
                          <w:sz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lang w:val="en-US"/>
                        </w:rPr>
                        <w:t xml:space="preserve">55</w:t>
                      </w:r>
                      <w:r>
                        <w:rPr>
                          <w:rFonts w:ascii="GOST type B" w:hAnsi="GOST type B"/>
                          <w:i/>
                          <w:sz w:val="20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20"/>
                        </w:rPr>
                      </w:r>
                    </w:p>
                  </w:txbxContent>
                </v:textbox>
              </v:shape>
              <v:line id="shape 66" o:spid="_x0000_s66" style="position:absolute;left:0;text-align:left;z-index:251659264;visibility:visible;" from="175.9pt,186.1pt" to="199.2pt,189.2pt" filled="f" strokecolor="#000000" strokeweight="1.00pt"/>
              <v:line id="shape 67" o:spid="_x0000_s67" style="position:absolute;left:0;text-align:left;z-index:251659264;visibility:visible;" from="175.9pt,186.1pt" to="199.2pt,189.2pt" filled="f" strokecolor="#000000" strokeweight="1.00pt"/>
              <v:shape id="shape 68" o:spid="_x0000_s68" o:spt="1" type="#_x0000_t1" style="position:absolute;left:143;top:191;width:56;height:6;v-text-anchor:top;visibility:visible;" filled="f" stroked="f">
                <v:textbox inset="0,0,0,0">
                  <w:txbxContent>
                    <w:p>
                      <w:pPr>
                        <w:pBdr/>
                        <w:spacing/>
                        <w:ind/>
                        <w:jc w:val="center"/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pP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  <w:t xml:space="preserve">ГАПОУ «Альметьевский политехнический техникум»</w:t>
                      </w: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r>
                      <w:r>
                        <w:rPr>
                          <w:rFonts w:ascii="GOST type B" w:hAnsi="GOST type B"/>
                          <w:i/>
                          <w:sz w:val="20"/>
                          <w:szCs w:val="20"/>
                        </w:rPr>
                      </w:r>
                    </w:p>
                    <w:p>
                      <w:pPr>
                        <w:pBdr/>
                        <w:spacing/>
                        <w:ind/>
                        <w:rPr>
                          <w:rFonts w:ascii="Times New Roman" w:hAnsi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</w: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</w:r>
                      <w:r>
                        <w:rPr>
                          <w:rFonts w:ascii="Times New Roman" w:hAnsi="Times New Roman"/>
                          <w:sz w:val="16"/>
                          <w:szCs w:val="16"/>
                        </w:rPr>
                      </w:r>
                    </w:p>
                  </w:txbxContent>
                </v:textbox>
              </v:shape>
            </v:group>
          </w:pict>
        </mc:Fallback>
      </mc:AlternateConten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2">
    <w:lvl w:ilvl="0">
      <w:isLgl w:val="false"/>
      <w:lvlJc w:val="left"/>
      <w:lvlText w:val="−"/>
      <w:numFmt w:val="bullet"/>
      <w:pPr>
        <w:pBdr/>
        <w:spacing/>
        <w:ind w:hanging="360" w:left="1428"/>
      </w:pPr>
      <w:rPr>
        <w:rFonts w:hint="default" w:ascii="Times New Roman" w:hAnsi="Times New Roman" w:eastAsia="Yu Gothic UI Semilight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8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8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8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8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8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8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8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8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6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rPr>
        <w:rFonts w:hint="default" w:ascii="Symbol" w:hAnsi="Symbol"/>
        <w:sz w:val="20"/>
      </w:rPr>
      <w:start w:val="1"/>
      <w:suff w:val="tab"/>
    </w:lvl>
    <w:lvl w:ilvl="1">
      <w:isLgl w:val="false"/>
      <w:lvlJc w:val="left"/>
      <w:lvlText w:val="o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Courier New" w:hAnsi="Courier New"/>
        <w:sz w:val="20"/>
      </w:rPr>
      <w:start w:val="1"/>
      <w:suff w:val="tab"/>
    </w:lvl>
    <w:lvl w:ilvl="2">
      <w:isLgl w:val="false"/>
      <w:lvlJc w:val="left"/>
      <w:lvlText w:val=""/>
      <w:numFmt w:val="bullet"/>
      <w:pPr>
        <w:pBdr/>
        <w:tabs>
          <w:tab w:val="num" w:leader="none" w:pos="2160"/>
        </w:tabs>
        <w:spacing/>
        <w:ind w:hanging="360" w:left="2160"/>
      </w:pPr>
      <w:rPr>
        <w:rFonts w:hint="default" w:ascii="Wingdings" w:hAnsi="Wingdings"/>
        <w:sz w:val="20"/>
      </w:rPr>
      <w:start w:val="1"/>
      <w:suff w:val="tab"/>
    </w:lvl>
    <w:lvl w:ilvl="3">
      <w:isLgl w:val="false"/>
      <w:lvlJc w:val="left"/>
      <w:lvlText w:val=""/>
      <w:numFmt w:val="bullet"/>
      <w:pPr>
        <w:pBdr/>
        <w:tabs>
          <w:tab w:val="num" w:leader="none" w:pos="2880"/>
        </w:tabs>
        <w:spacing/>
        <w:ind w:hanging="360" w:left="2880"/>
      </w:pPr>
      <w:rPr>
        <w:rFonts w:hint="default" w:ascii="Wingdings" w:hAnsi="Wingdings"/>
        <w:sz w:val="20"/>
      </w:rPr>
      <w:start w:val="1"/>
      <w:suff w:val="tab"/>
    </w:lvl>
    <w:lvl w:ilvl="4">
      <w:isLgl w:val="false"/>
      <w:lvlJc w:val="left"/>
      <w:lvlText w:val=""/>
      <w:numFmt w:val="bullet"/>
      <w:pPr>
        <w:pBdr/>
        <w:tabs>
          <w:tab w:val="num" w:leader="none" w:pos="3600"/>
        </w:tabs>
        <w:spacing/>
        <w:ind w:hanging="360" w:left="3600"/>
      </w:pPr>
      <w:rPr>
        <w:rFonts w:hint="default" w:ascii="Wingdings" w:hAnsi="Wingdings"/>
        <w:sz w:val="20"/>
      </w:rPr>
      <w:start w:val="1"/>
      <w:suff w:val="tab"/>
    </w:lvl>
    <w:lvl w:ilvl="5">
      <w:isLgl w:val="false"/>
      <w:lvlJc w:val="left"/>
      <w:lvlText w:val=""/>
      <w:numFmt w:val="bullet"/>
      <w:pPr>
        <w:pBdr/>
        <w:tabs>
          <w:tab w:val="num" w:leader="none" w:pos="4320"/>
        </w:tabs>
        <w:spacing/>
        <w:ind w:hanging="360" w:left="4320"/>
      </w:pPr>
      <w:rPr>
        <w:rFonts w:hint="default" w:ascii="Wingdings" w:hAnsi="Wingdings"/>
        <w:sz w:val="20"/>
      </w:rPr>
      <w:start w:val="1"/>
      <w:suff w:val="tab"/>
    </w:lvl>
    <w:lvl w:ilvl="6">
      <w:isLgl w:val="false"/>
      <w:lvlJc w:val="left"/>
      <w:lvlText w:val=""/>
      <w:numFmt w:val="bullet"/>
      <w:pPr>
        <w:pBdr/>
        <w:tabs>
          <w:tab w:val="num" w:leader="none" w:pos="5040"/>
        </w:tabs>
        <w:spacing/>
        <w:ind w:hanging="360" w:left="5040"/>
      </w:pPr>
      <w:rPr>
        <w:rFonts w:hint="default" w:ascii="Wingdings" w:hAnsi="Wingdings"/>
        <w:sz w:val="20"/>
      </w:rPr>
      <w:start w:val="1"/>
      <w:suff w:val="tab"/>
    </w:lvl>
    <w:lvl w:ilvl="7">
      <w:isLgl w:val="false"/>
      <w:lvlJc w:val="left"/>
      <w:lvlText w:val=""/>
      <w:numFmt w:val="bullet"/>
      <w:pPr>
        <w:pBdr/>
        <w:tabs>
          <w:tab w:val="num" w:leader="none" w:pos="5760"/>
        </w:tabs>
        <w:spacing/>
        <w:ind w:hanging="360" w:left="5760"/>
      </w:pPr>
      <w:rPr>
        <w:rFonts w:hint="default" w:ascii="Wingdings" w:hAnsi="Wingdings"/>
        <w:sz w:val="20"/>
      </w:rPr>
      <w:start w:val="1"/>
      <w:suff w:val="tab"/>
    </w:lvl>
    <w:lvl w:ilvl="8">
      <w:isLgl w:val="false"/>
      <w:lvlJc w:val="left"/>
      <w:lvlText w:val=""/>
      <w:numFmt w:val="bullet"/>
      <w:pPr>
        <w:pBdr/>
        <w:tabs>
          <w:tab w:val="num" w:leader="none" w:pos="6480"/>
        </w:tabs>
        <w:spacing/>
        <w:ind w:hanging="360" w:left="6480"/>
      </w:pPr>
      <w:rPr>
        <w:rFonts w:hint="default" w:ascii="Wingdings" w:hAnsi="Wingdings"/>
        <w:sz w:val="20"/>
      </w:rPr>
      <w:start w:val="1"/>
      <w:suff w:val="tab"/>
    </w:lvl>
  </w:abstractNum>
  <w:abstractNum w:abstractNumId="8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−"/>
      <w:numFmt w:val="bullet"/>
      <w:pPr>
        <w:pBdr/>
        <w:spacing/>
        <w:ind w:hanging="360" w:left="1425"/>
      </w:pPr>
      <w:rPr>
        <w:rFonts w:hint="default" w:ascii="Times New Roman" w:hAnsi="Times New Roman" w:eastAsia="Yu Gothic UI Semilight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5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5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5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5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5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5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5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5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eastAsia="Yu Gothic UI Semilight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4">
    <w:lvl w:ilvl="0">
      <w:isLgl w:val="false"/>
      <w:lvlJc w:val="left"/>
      <w:lvlText w:val="−"/>
      <w:numFmt w:val="bullet"/>
      <w:pPr>
        <w:pBdr/>
        <w:spacing/>
        <w:ind w:hanging="357" w:left="2058"/>
      </w:pPr>
      <w:pStyle w:val="1945"/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spacing/>
        <w:ind w:hanging="357" w:left="1429"/>
      </w:pPr>
      <w:rPr>
        <w:rFonts w:hint="default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6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7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8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eastAsia="Yu Gothic UI Semilight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19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0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1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2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3">
    <w:lvl w:ilvl="0">
      <w:isLgl w:val="false"/>
      <w:lvlJc w:val="left"/>
      <w:lvlText w:val="%1."/>
      <w:numFmt w:val="decimal"/>
      <w:pPr>
        <w:pBdr/>
        <w:spacing/>
        <w:ind w:hanging="360" w:left="1353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4">
    <w:lvl w:ilvl="0">
      <w:isLgl w:val="false"/>
      <w:lvlJc w:val="left"/>
      <w:lvlText w:val="−"/>
      <w:numFmt w:val="bullet"/>
      <w:pPr>
        <w:pBdr/>
        <w:spacing/>
        <w:ind w:hanging="357" w:left="205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2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6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eastAsia="Yu Gothic UI Semilight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7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28">
    <w:lvl w:ilvl="0">
      <w:isLgl w:val="false"/>
      <w:lvlJc w:val="left"/>
      <w:lvlText w:val="−"/>
      <w:numFmt w:val="bullet"/>
      <w:pPr>
        <w:pBdr/>
        <w:spacing/>
        <w:ind w:hanging="360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869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589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029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749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189"/>
      </w:pPr>
      <w:rPr>
        <w:rFonts w:hint="default" w:ascii="Wingdings" w:hAnsi="Wingdings"/>
      </w:rPr>
      <w:start w:val="1"/>
      <w:suff w:val="tab"/>
    </w:lvl>
  </w:abstractNum>
  <w:abstractNum w:abstractNumId="29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0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</w:rPr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1">
    <w:lvl w:ilvl="0">
      <w:isLgl w:val="false"/>
      <w:lvlJc w:val="left"/>
      <w:lvlText w:val="Рисунок 3.%1 –"/>
      <w:numFmt w:val="decimal"/>
      <w:pPr>
        <w:pBdr/>
        <w:spacing/>
        <w:ind w:hanging="360" w:left="1429"/>
      </w:pPr>
      <w:rPr>
        <w:rFonts w:hint="default" w:ascii="Times New Roman" w:hAnsi="Times New Roman"/>
        <w:sz w:val="28"/>
      </w:rPr>
      <w:start w:val="16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32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3">
    <w:lvl w:ilvl="0">
      <w:isLgl w:val="false"/>
      <w:lvlJc w:val="left"/>
      <w:lvlText w:val="Рисунок 3.%1 –"/>
      <w:numFmt w:val="decimal"/>
      <w:pPr>
        <w:pBdr/>
        <w:spacing/>
        <w:ind w:hanging="360" w:left="1429"/>
      </w:pPr>
      <w:rPr>
        <w:rFonts w:hint="default" w:ascii="Times New Roman" w:hAnsi="Times New Roman"/>
        <w:sz w:val="28"/>
      </w:rPr>
      <w:start w:val="16"/>
      <w:suff w:val="space"/>
    </w:lvl>
    <w:lvl w:ilvl="1">
      <w:isLgl w:val="false"/>
      <w:lvlJc w:val="left"/>
      <w:lvlText w:val="%2."/>
      <w:numFmt w:val="lowerLetter"/>
      <w:pPr>
        <w:pBdr/>
        <w:spacing/>
        <w:ind w:hanging="360" w:left="214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86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358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430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502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74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646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7189"/>
      </w:pPr>
      <w:rPr/>
      <w:start w:val="1"/>
      <w:suff w:val="tab"/>
    </w:lvl>
  </w:abstractNum>
  <w:abstractNum w:abstractNumId="34">
    <w:lvl w:ilvl="0">
      <w:isLgl w:val="false"/>
      <w:lvlJc w:val="left"/>
      <w:lvlText w:val="−"/>
      <w:numFmt w:val="bullet"/>
      <w:pPr>
        <w:pBdr/>
        <w:spacing/>
        <w:ind w:hanging="357" w:left="205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5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6">
    <w:lvl w:ilvl="0">
      <w:isLgl w:val="false"/>
      <w:lvlJc w:val="left"/>
      <w:lvlText w:val="%1."/>
      <w:numFmt w:val="decimal"/>
      <w:pPr>
        <w:pBdr/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80"/>
      </w:pPr>
      <w:rPr/>
      <w:start w:val="1"/>
      <w:suff w:val="tab"/>
    </w:lvl>
  </w:abstractNum>
  <w:abstractNum w:abstractNumId="37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8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39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0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1">
    <w:lvl w:ilvl="0">
      <w:isLgl w:val="false"/>
      <w:lvlJc w:val="left"/>
      <w:lvlText w:val="−"/>
      <w:numFmt w:val="bullet"/>
      <w:pPr>
        <w:pBdr/>
        <w:spacing/>
        <w:ind w:hanging="357" w:left="1429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42">
    <w:lvl w:ilvl="0">
      <w:isLgl w:val="false"/>
      <w:lvlJc w:val="left"/>
      <w:lvlText w:val="−"/>
      <w:numFmt w:val="bullet"/>
      <w:pPr>
        <w:pBdr/>
        <w:spacing/>
        <w:ind w:hanging="357" w:left="2058"/>
      </w:pPr>
      <w:rPr>
        <w:rFonts w:hint="default" w:ascii="Times New Roman" w:hAnsi="Times New Roman" w:cs="Times New Roman"/>
      </w:rPr>
      <w:start w:val="1"/>
      <w:suff w:val="space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num w:numId="1">
    <w:abstractNumId w:val="0"/>
  </w:num>
  <w:num w:numId="2">
    <w:abstractNumId w:val="27"/>
  </w:num>
  <w:num w:numId="3">
    <w:abstractNumId w:val="30"/>
  </w:num>
  <w:num w:numId="4">
    <w:abstractNumId w:val="18"/>
  </w:num>
  <w:num w:numId="5">
    <w:abstractNumId w:val="5"/>
  </w:num>
  <w:num w:numId="6">
    <w:abstractNumId w:val="26"/>
  </w:num>
  <w:num w:numId="7">
    <w:abstractNumId w:val="4"/>
  </w:num>
  <w:num w:numId="8">
    <w:abstractNumId w:val="6"/>
  </w:num>
  <w:num w:numId="9">
    <w:abstractNumId w:val="28"/>
  </w:num>
  <w:num w:numId="10">
    <w:abstractNumId w:val="13"/>
  </w:num>
  <w:num w:numId="11">
    <w:abstractNumId w:val="2"/>
  </w:num>
  <w:num w:numId="12">
    <w:abstractNumId w:val="12"/>
  </w:num>
  <w:num w:numId="13">
    <w:abstractNumId w:val="15"/>
  </w:num>
  <w:num w:numId="14">
    <w:abstractNumId w:val="32"/>
  </w:num>
  <w:num w:numId="15">
    <w:abstractNumId w:val="7"/>
  </w:num>
  <w:num w:numId="16">
    <w:abstractNumId w:val="9"/>
  </w:num>
  <w:num w:numId="17">
    <w:abstractNumId w:val="1"/>
  </w:num>
  <w:num w:numId="18">
    <w:abstractNumId w:val="16"/>
  </w:num>
  <w:num w:numId="19">
    <w:abstractNumId w:val="21"/>
  </w:num>
  <w:num w:numId="20">
    <w:abstractNumId w:val="23"/>
  </w:num>
  <w:num w:numId="21">
    <w:abstractNumId w:val="14"/>
  </w:num>
  <w:num w:numId="2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1"/>
  </w:num>
  <w:num w:numId="25">
    <w:abstractNumId w:val="8"/>
  </w:num>
  <w:num w:numId="26">
    <w:abstractNumId w:val="3"/>
  </w:num>
  <w:num w:numId="27">
    <w:abstractNumId w:val="19"/>
  </w:num>
  <w:num w:numId="28">
    <w:abstractNumId w:val="29"/>
  </w:num>
  <w:num w:numId="29">
    <w:abstractNumId w:val="17"/>
  </w:num>
  <w:num w:numId="30">
    <w:abstractNumId w:val="24"/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33"/>
  </w:num>
  <w:num w:numId="35">
    <w:abstractNumId w:val="34"/>
  </w:num>
  <w:num w:numId="36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696">
    <w:name w:val="Heading 6 Char"/>
    <w:basedOn w:val="1715"/>
    <w:link w:val="171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97">
    <w:name w:val="Heading 7 Char"/>
    <w:basedOn w:val="1715"/>
    <w:link w:val="171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98">
    <w:name w:val="Heading 8 Char"/>
    <w:basedOn w:val="1715"/>
    <w:link w:val="171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99">
    <w:name w:val="Heading 9 Char"/>
    <w:basedOn w:val="1715"/>
    <w:link w:val="171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700">
    <w:name w:val="Subtitle Char"/>
    <w:basedOn w:val="1715"/>
    <w:link w:val="185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701">
    <w:name w:val="Quote Char"/>
    <w:basedOn w:val="1715"/>
    <w:link w:val="186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702">
    <w:name w:val="Intense Quote Char"/>
    <w:basedOn w:val="1715"/>
    <w:link w:val="186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703">
    <w:name w:val="Footnote Text Char"/>
    <w:basedOn w:val="1715"/>
    <w:link w:val="1873"/>
    <w:uiPriority w:val="99"/>
    <w:semiHidden/>
    <w:pPr>
      <w:pBdr/>
      <w:spacing/>
      <w:ind/>
    </w:pPr>
    <w:rPr>
      <w:sz w:val="20"/>
      <w:szCs w:val="20"/>
    </w:rPr>
  </w:style>
  <w:style w:type="character" w:styleId="1704">
    <w:name w:val="Endnote Text Char"/>
    <w:basedOn w:val="1715"/>
    <w:link w:val="1876"/>
    <w:uiPriority w:val="99"/>
    <w:semiHidden/>
    <w:pPr>
      <w:pBdr/>
      <w:spacing/>
      <w:ind/>
    </w:pPr>
    <w:rPr>
      <w:sz w:val="20"/>
      <w:szCs w:val="20"/>
    </w:rPr>
  </w:style>
  <w:style w:type="paragraph" w:styleId="1705" w:default="1">
    <w:name w:val="Normal"/>
    <w:qFormat/>
    <w:pPr>
      <w:pBdr/>
      <w:spacing/>
      <w:ind/>
    </w:pPr>
  </w:style>
  <w:style w:type="paragraph" w:styleId="1706">
    <w:name w:val="Heading 1"/>
    <w:basedOn w:val="1705"/>
    <w:next w:val="1705"/>
    <w:link w:val="1881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1707">
    <w:name w:val="Heading 2"/>
    <w:basedOn w:val="1705"/>
    <w:next w:val="1705"/>
    <w:link w:val="1910"/>
    <w:uiPriority w:val="9"/>
    <w:unhideWhenUsed/>
    <w:qFormat/>
    <w:pPr>
      <w:keepNext w:val="true"/>
      <w:keepLines w:val="true"/>
      <w:pBdr/>
      <w:spacing w:after="0" w:before="40" w:line="259" w:lineRule="auto"/>
      <w:ind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1708">
    <w:name w:val="Heading 3"/>
    <w:basedOn w:val="1705"/>
    <w:next w:val="1705"/>
    <w:link w:val="1911"/>
    <w:uiPriority w:val="9"/>
    <w:unhideWhenUsed/>
    <w:qFormat/>
    <w:pPr>
      <w:keepNext w:val="true"/>
      <w:keepLines w:val="true"/>
      <w:pBdr/>
      <w:spacing w:after="0" w:before="40" w:line="259" w:lineRule="auto"/>
      <w:ind/>
      <w:outlineLvl w:val="2"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paragraph" w:styleId="1709">
    <w:name w:val="Heading 4"/>
    <w:basedOn w:val="1705"/>
    <w:next w:val="1705"/>
    <w:link w:val="1907"/>
    <w:uiPriority w:val="9"/>
    <w:semiHidden/>
    <w:unhideWhenUsed/>
    <w:qFormat/>
    <w:pPr>
      <w:keepNext w:val="true"/>
      <w:keepLines w:val="true"/>
      <w:pBdr/>
      <w:spacing w:after="0" w:before="40"/>
      <w:ind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1710">
    <w:name w:val="Heading 5"/>
    <w:basedOn w:val="1705"/>
    <w:next w:val="1705"/>
    <w:link w:val="1897"/>
    <w:uiPriority w:val="9"/>
    <w:semiHidden/>
    <w:unhideWhenUsed/>
    <w:qFormat/>
    <w:pPr>
      <w:keepNext w:val="true"/>
      <w:keepLines w:val="true"/>
      <w:pBdr/>
      <w:spacing w:after="0" w:before="40"/>
      <w:ind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paragraph" w:styleId="1711">
    <w:name w:val="Heading 6"/>
    <w:basedOn w:val="1705"/>
    <w:next w:val="1705"/>
    <w:link w:val="18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712">
    <w:name w:val="Heading 7"/>
    <w:basedOn w:val="1705"/>
    <w:next w:val="1705"/>
    <w:link w:val="18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713">
    <w:name w:val="Heading 8"/>
    <w:basedOn w:val="1705"/>
    <w:next w:val="1705"/>
    <w:link w:val="18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714">
    <w:name w:val="Heading 9"/>
    <w:basedOn w:val="1705"/>
    <w:next w:val="1705"/>
    <w:link w:val="18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715" w:default="1">
    <w:name w:val="Default Paragraph Font"/>
    <w:uiPriority w:val="1"/>
    <w:semiHidden/>
    <w:unhideWhenUsed/>
    <w:pPr>
      <w:pBdr/>
      <w:spacing/>
      <w:ind/>
    </w:pPr>
  </w:style>
  <w:style w:type="table" w:styleId="171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1717" w:default="1">
    <w:name w:val="No List"/>
    <w:uiPriority w:val="99"/>
    <w:semiHidden/>
    <w:unhideWhenUsed/>
    <w:pPr>
      <w:pBdr/>
      <w:spacing/>
      <w:ind/>
    </w:pPr>
  </w:style>
  <w:style w:type="paragraph" w:styleId="1718">
    <w:name w:val="toc 4"/>
    <w:basedOn w:val="1705"/>
    <w:next w:val="1705"/>
    <w:uiPriority w:val="39"/>
    <w:unhideWhenUsed/>
    <w:pPr>
      <w:pBdr/>
      <w:spacing w:after="100"/>
      <w:ind w:left="660"/>
    </w:pPr>
  </w:style>
  <w:style w:type="paragraph" w:styleId="1719">
    <w:name w:val="toc 5"/>
    <w:basedOn w:val="1705"/>
    <w:next w:val="1705"/>
    <w:uiPriority w:val="39"/>
    <w:unhideWhenUsed/>
    <w:pPr>
      <w:pBdr/>
      <w:spacing w:after="100"/>
      <w:ind w:left="880"/>
    </w:pPr>
  </w:style>
  <w:style w:type="paragraph" w:styleId="1720">
    <w:name w:val="toc 6"/>
    <w:basedOn w:val="1705"/>
    <w:next w:val="1705"/>
    <w:uiPriority w:val="39"/>
    <w:unhideWhenUsed/>
    <w:pPr>
      <w:pBdr/>
      <w:spacing w:after="100"/>
      <w:ind w:left="1100"/>
    </w:pPr>
  </w:style>
  <w:style w:type="paragraph" w:styleId="1721">
    <w:name w:val="toc 7"/>
    <w:basedOn w:val="1705"/>
    <w:next w:val="1705"/>
    <w:uiPriority w:val="39"/>
    <w:unhideWhenUsed/>
    <w:pPr>
      <w:pBdr/>
      <w:spacing w:after="100"/>
      <w:ind w:left="1320"/>
    </w:pPr>
  </w:style>
  <w:style w:type="paragraph" w:styleId="1722">
    <w:name w:val="toc 8"/>
    <w:basedOn w:val="1705"/>
    <w:next w:val="1705"/>
    <w:uiPriority w:val="39"/>
    <w:unhideWhenUsed/>
    <w:pPr>
      <w:pBdr/>
      <w:spacing w:after="100"/>
      <w:ind w:left="1540"/>
    </w:pPr>
  </w:style>
  <w:style w:type="paragraph" w:styleId="1723">
    <w:name w:val="toc 9"/>
    <w:basedOn w:val="1705"/>
    <w:next w:val="1705"/>
    <w:uiPriority w:val="39"/>
    <w:unhideWhenUsed/>
    <w:pPr>
      <w:pBdr/>
      <w:spacing w:after="100"/>
      <w:ind w:left="1760"/>
    </w:pPr>
  </w:style>
  <w:style w:type="table" w:styleId="1724" w:customStyle="1">
    <w:name w:val="Table Grid Light"/>
    <w:basedOn w:val="1716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5">
    <w:name w:val="Plain Table 1"/>
    <w:basedOn w:val="1716"/>
    <w:uiPriority w:val="59"/>
    <w:pPr>
      <w:pBdr/>
      <w:spacing w:after="0" w:line="240" w:lineRule="auto"/>
      <w:ind/>
    </w:pPr>
    <w:tblPr>
      <w:tblBorders>
        <w:top w:val="single" w:color="afafaf" w:themeColor="text1" w:themeTint="50" w:sz="4" w:space="0"/>
        <w:left w:val="single" w:color="afafaf" w:themeColor="text1" w:themeTint="50" w:sz="4" w:space="0"/>
        <w:bottom w:val="single" w:color="afafaf" w:themeColor="text1" w:themeTint="50" w:sz="4" w:space="0"/>
        <w:right w:val="single" w:color="afafaf" w:themeColor="text1" w:themeTint="50" w:sz="4" w:space="0"/>
        <w:insideH w:val="single" w:color="afafaf" w:themeColor="text1" w:themeTint="50" w:sz="4" w:space="0"/>
        <w:insideV w:val="single" w:color="afafaf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6">
    <w:name w:val="Plain Table 2"/>
    <w:basedOn w:val="1716"/>
    <w:uiPriority w:val="59"/>
    <w:pPr>
      <w:pBdr/>
      <w:spacing w:after="0" w:line="240" w:lineRule="auto"/>
      <w:ind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7">
    <w:name w:val="Plain Table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8">
    <w:name w:val="Plain Table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29">
    <w:name w:val="Plain Table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0">
    <w:name w:val="Grid Table 1 Light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89898" w:themeColor="text1" w:themeTint="67" w:sz="4" w:space="0"/>
        <w:left w:val="single" w:color="989898" w:themeColor="text1" w:themeTint="67" w:sz="4" w:space="0"/>
        <w:bottom w:val="single" w:color="989898" w:themeColor="text1" w:themeTint="67" w:sz="4" w:space="0"/>
        <w:right w:val="single" w:color="989898" w:themeColor="text1" w:themeTint="67" w:sz="4" w:space="0"/>
        <w:insideH w:val="single" w:color="989898" w:themeColor="text1" w:themeTint="67" w:sz="4" w:space="0"/>
        <w:insideV w:val="single" w:color="989898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89898" w:themeColor="text1" w:themeTint="67" w:sz="4" w:space="0"/>
          <w:left w:val="single" w:color="989898" w:themeColor="text1" w:themeTint="67" w:sz="4" w:space="0"/>
          <w:bottom w:val="single" w:color="989898" w:themeColor="text1" w:themeTint="67" w:sz="4" w:space="0"/>
          <w:right w:val="single" w:color="989898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6a6a6a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1" w:customStyle="1">
    <w:name w:val="Grid Table 1 Light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7b4d8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2" w:customStyle="1">
    <w:name w:val="Grid Table 1 Light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da9896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3" w:customStyle="1">
    <w:name w:val="Grid Table 1 Light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c4d79d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4" w:customStyle="1">
    <w:name w:val="Grid Table 1 Light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b4a4c8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5" w:customStyle="1">
    <w:name w:val="Grid Table 1 Light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95cedd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6" w:customStyle="1">
    <w:name w:val="Grid Table 1 Light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fac192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7">
    <w:name w:val="Grid Table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6a6a6a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6a6a6a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8" w:customStyle="1">
    <w:name w:val="Grid Table 2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5d8ac2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5d8ac2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39" w:customStyle="1">
    <w:name w:val="Grid Table 2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d99695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0" w:customStyle="1">
    <w:name w:val="Grid Table 2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9abb59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1" w:customStyle="1">
    <w:name w:val="Grid Table 2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b2a1c6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2" w:customStyle="1">
    <w:name w:val="Grid Table 2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4bacc6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3" w:customStyle="1">
    <w:name w:val="Grid Table 2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single" w:color="f79646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4">
    <w:name w:val="Grid Table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6a6a6a" w:themeColor="text1" w:themeTint="95" w:sz="4" w:space="0"/>
        <w:insideH w:val="single" w:color="6a6a6a" w:themeColor="text1" w:themeTint="95" w:sz="4" w:space="0"/>
        <w:insideV w:val="single" w:color="6a6a6a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5" w:customStyle="1">
    <w:name w:val="Grid Table 3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5d8ac2" w:themeColor="accent1" w:themeTint="EA" w:sz="4" w:space="0"/>
        <w:insideH w:val="single" w:color="5d8ac2" w:themeColor="accent1" w:themeTint="EA" w:sz="4" w:space="0"/>
        <w:insideV w:val="single" w:color="5d8ac2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6" w:customStyle="1">
    <w:name w:val="Grid Table 3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7" w:customStyle="1">
    <w:name w:val="Grid Table 3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8" w:customStyle="1">
    <w:name w:val="Grid Table 3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49" w:customStyle="1">
    <w:name w:val="Grid Table 3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0" w:customStyle="1">
    <w:name w:val="Grid Table 3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1">
    <w:name w:val="Grid Table 4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left w:val="single" w:color="6f6f6f" w:themeColor="text1" w:themeTint="90" w:sz="4" w:space="0"/>
        <w:bottom w:val="single" w:color="6f6f6f" w:themeColor="text1" w:themeTint="90" w:sz="4" w:space="0"/>
        <w:right w:val="single" w:color="6f6f6f" w:themeColor="text1" w:themeTint="90" w:sz="4" w:space="0"/>
        <w:insideH w:val="single" w:color="6f6f6f" w:themeColor="text1" w:themeTint="90" w:sz="4" w:space="0"/>
        <w:insideV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2" w:customStyle="1">
    <w:name w:val="Grid Table 4 - Accent 1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ce6f2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>
          <w:top w:val="single" w:color="5d8ac2" w:themeColor="accent1" w:themeTint="EA" w:sz="4" w:space="0"/>
          <w:left w:val="single" w:color="5d8ac2" w:themeColor="accent1" w:themeTint="EA" w:sz="4" w:space="0"/>
          <w:bottom w:val="single" w:color="5d8ac2" w:themeColor="accent1" w:themeTint="EA" w:sz="4" w:space="0"/>
          <w:right w:val="single" w:color="5d8ac2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5d8ac2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3" w:customStyle="1">
    <w:name w:val="Grid Table 4 - Accent 2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  <w:insideV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4" w:space="0"/>
          <w:left w:val="single" w:color="d99695" w:themeColor="accent2" w:themeTint="97" w:sz="4" w:space="0"/>
          <w:bottom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4" w:customStyle="1">
    <w:name w:val="Grid Table 4 - Accent 3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>
          <w:top w:val="single" w:color="9abb59" w:themeColor="accent3" w:themeTint="FE" w:sz="4" w:space="0"/>
          <w:left w:val="single" w:color="9abb59" w:themeColor="accent3" w:themeTint="FE" w:sz="4" w:space="0"/>
          <w:bottom w:val="single" w:color="9abb59" w:themeColor="accent3" w:themeTint="FE" w:sz="4" w:space="0"/>
          <w:right w:val="single" w:color="9abb59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abb59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5" w:customStyle="1">
    <w:name w:val="Grid Table 4 - Accent 4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6" w:customStyle="1">
    <w:name w:val="Grid Table 4 - Accent 5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7" w:customStyle="1">
    <w:name w:val="Grid Table 4 - Accent 6"/>
    <w:basedOn w:val="1716"/>
    <w:uiPriority w:val="5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8">
    <w:name w:val="Grid Table 5 Dark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bfbfb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8a8a8a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59" w:customStyle="1">
    <w:name w:val="Grid Table 5 Dark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5f1" w:themeColor="accent1" w:themeTint="34" w:fill="dae5f1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ec4e0" w:themeColor="accent1" w:themeTint="75" w:fill="aec4e0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0" w:customStyle="1">
    <w:name w:val="Grid Table 5 Dark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2dcdc" w:themeColor="accent2" w:themeTint="32" w:fill="f2dc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2aead" w:themeColor="accent2" w:themeTint="75" w:fill="e2ae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1" w:customStyle="1">
    <w:name w:val="Grid Table 5 Dark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af1dc" w:themeColor="accent3" w:themeTint="34" w:fill="eaf1dc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0dfb2" w:themeColor="accent3" w:themeTint="75" w:fill="d0dfb2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2" w:customStyle="1">
    <w:name w:val="Grid Table 5 Dark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e5dfec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4b7d4" w:themeColor="accent4" w:themeTint="75" w:fill="c4b7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3" w:customStyle="1">
    <w:name w:val="Grid Table 5 Dark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daeef3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cd8e4" w:themeColor="accent5" w:themeTint="75" w:fill="acd8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4" w:customStyle="1">
    <w:name w:val="Grid Table 5 Dark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  <w:shd w:val="clear" w:color="fde9d8" w:themeColor="accent6" w:themeTint="34" w:fill="fde9d8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bceaa" w:themeColor="accent6" w:themeTint="75" w:fill="fbce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>
          <w:top w:val="single" w:color="ffffff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5">
    <w:name w:val="Grid Table 6 Colorful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left w:val="single" w:color="7f7f7f" w:themeColor="text1" w:themeTint="80" w:sz="4" w:space="0"/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cbcbcb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f7f7f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6" w:customStyle="1">
    <w:name w:val="Grid Table 6 Colorful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a6bfdd" w:themeColor="accent1" w:themeTint="80" w:sz="12" w:space="0"/>
        </w:tcBorders>
      </w:tcPr>
    </w:tblStylePr>
    <w:tblStylePr w:type="lastCol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6bfd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7" w:customStyle="1">
    <w:name w:val="Grid Table 6 Colorful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8" w:customStyle="1">
    <w:name w:val="Grid Table 6 Colorful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abb59" w:themeColor="accent3" w:themeTint="FE" w:sz="4" w:space="0"/>
        <w:left w:val="single" w:color="9abb59" w:themeColor="accent3" w:themeTint="FE" w:sz="4" w:space="0"/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9abb59" w:themeColor="accent3" w:themeTint="FE" w:sz="12" w:space="0"/>
        </w:tcBorders>
      </w:tcPr>
    </w:tblStylePr>
    <w:tblStylePr w:type="lastCol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abb59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69" w:customStyle="1">
    <w:name w:val="Grid Table 6 Colorful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0" w:customStyle="1">
    <w:name w:val="Grid Table 6 Colorful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4bacc6" w:themeColor="accent5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1" w:customStyle="1">
    <w:name w:val="Grid Table 6 Colorful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f79646" w:themeColor="accent6" w:sz="12" w:space="0"/>
        </w:tcBorders>
      </w:tcPr>
    </w:tblStylePr>
    <w:tblStylePr w:type="lastCol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7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2">
    <w:name w:val="Grid Table 7 Colorful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7f7f7f" w:themeColor="text1" w:themeTint="80" w:sz="4" w:space="0"/>
        <w:right w:val="single" w:color="7f7f7f" w:themeColor="text1" w:themeTint="80" w:sz="4" w:space="0"/>
        <w:insideH w:val="single" w:color="7f7f7f" w:themeColor="text1" w:themeTint="80" w:sz="4" w:space="0"/>
        <w:insideV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3" w:customStyle="1">
    <w:name w:val="Grid Table 7 Colorful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cPr>
      <w:tcBorders/>
    </w:tcPr>
    <w:tblStylePr w:type="band1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5f1" w:themeColor="accent1" w:themeTint="34" w:fill="dae5f1" w:themeFill="accent1" w:themeFillTint="34"/>
        <w:tcBorders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a6bfdd" w:themeColor="accent1" w:themeTint="80" w:sz="4" w:space="0"/>
        </w:tcBorders>
      </w:tcPr>
    </w:tblStylePr>
    <w:tblStylePr w:type="fir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a6bfdd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a6bfdd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a6bfdd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4" w:customStyle="1">
    <w:name w:val="Grid Table 7 Colorful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d99695" w:themeColor="accent2" w:themeTint="97" w:sz="4" w:space="0"/>
        <w:right w:val="single" w:color="d99695" w:themeColor="accent2" w:themeTint="97" w:sz="4" w:space="0"/>
        <w:insideH w:val="single" w:color="d99695" w:themeColor="accent2" w:themeTint="97" w:sz="4" w:space="0"/>
        <w:insideV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5" w:customStyle="1">
    <w:name w:val="Grid Table 7 Colorful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abb59" w:themeColor="accent3" w:themeTint="FE" w:sz="4" w:space="0"/>
        <w:right w:val="single" w:color="9abb59" w:themeColor="accent3" w:themeTint="FE" w:sz="4" w:space="0"/>
        <w:insideH w:val="single" w:color="9abb59" w:themeColor="accent3" w:themeTint="FE" w:sz="4" w:space="0"/>
        <w:insideV w:val="single" w:color="9abb59" w:themeColor="accent3" w:themeTint="FE" w:sz="4" w:space="0"/>
      </w:tblBorders>
    </w:tblPr>
    <w:tcPr>
      <w:tcBorders/>
    </w:tcPr>
    <w:tblStylePr w:type="band1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abb59" w:themeColor="accent3" w:themeTint="FE" w:sz="4" w:space="0"/>
        </w:tcBorders>
      </w:tcPr>
    </w:tblStylePr>
    <w:tblStylePr w:type="fir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abb59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abb59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abb59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6" w:customStyle="1">
    <w:name w:val="Grid Table 7 Colorful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7" w:customStyle="1">
    <w:name w:val="Grid Table 7 Colorful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9d0de" w:themeColor="accent5" w:themeTint="90" w:sz="4" w:space="0"/>
        </w:tcBorders>
      </w:tcPr>
    </w:tblStylePr>
    <w:tblStylePr w:type="fir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9d0de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9d0de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8" w:customStyle="1">
    <w:name w:val="Grid Table 7 Colorful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Horz">
      <w:rPr>
        <w:rFonts w:ascii="Arial" w:hAnsi="Arial"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396" w:themeColor="accent6" w:themeTint="90" w:sz="4" w:space="0"/>
        </w:tcBorders>
      </w:tcPr>
    </w:tblStylePr>
    <w:tblStylePr w:type="fir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396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396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79">
    <w:name w:val="List Table 1 Light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0" w:customStyle="1">
    <w:name w:val="List Table 1 Light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1" w:customStyle="1">
    <w:name w:val="List Table 1 Light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c0504d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c0504d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2" w:customStyle="1">
    <w:name w:val="List Table 1 Light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9bbb59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9bbb59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3" w:customStyle="1">
    <w:name w:val="List Table 1 Light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8064a2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8064a2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4" w:customStyle="1">
    <w:name w:val="List Table 1 Light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bacc6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4bacc6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5" w:customStyle="1">
    <w:name w:val="List Table 1 Light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f79646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f79646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6">
    <w:name w:val="List Table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6f6f6f" w:themeColor="text1" w:themeTint="90" w:sz="4" w:space="0"/>
        <w:bottom w:val="single" w:color="6f6f6f" w:themeColor="text1" w:themeTint="90" w:sz="4" w:space="0"/>
        <w:insideH w:val="single" w:color="6f6f6f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6f6f6f" w:themeColor="text1" w:themeTint="90" w:sz="4" w:space="0"/>
          <w:left w:val="none" w:color="000000" w:sz="4" w:space="0"/>
          <w:bottom w:val="single" w:color="6f6f6f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7" w:customStyle="1">
    <w:name w:val="List Table 2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bb7d9" w:themeColor="accent1" w:themeTint="90" w:sz="4" w:space="0"/>
          <w:left w:val="none" w:color="000000" w:sz="4" w:space="0"/>
          <w:bottom w:val="single" w:color="9bb7d9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8" w:customStyle="1">
    <w:name w:val="List Table 2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b9b9a" w:themeColor="accent2" w:themeTint="90" w:sz="4" w:space="0"/>
        <w:bottom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b9b9a" w:themeColor="accent2" w:themeTint="90" w:sz="4" w:space="0"/>
          <w:left w:val="none" w:color="000000" w:sz="4" w:space="0"/>
          <w:bottom w:val="single" w:color="db9b9a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89" w:customStyle="1">
    <w:name w:val="List Table 2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6d8a1" w:themeColor="accent3" w:themeTint="90" w:sz="4" w:space="0"/>
          <w:left w:val="none" w:color="000000" w:sz="4" w:space="0"/>
          <w:bottom w:val="single" w:color="c6d8a1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0" w:customStyle="1">
    <w:name w:val="List Table 2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a7ca" w:themeColor="accent4" w:themeTint="90" w:sz="4" w:space="0"/>
          <w:left w:val="none" w:color="000000" w:sz="4" w:space="0"/>
          <w:bottom w:val="single" w:color="b7a7ca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1" w:customStyle="1">
    <w:name w:val="List Table 2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9d0de" w:themeColor="accent5" w:themeTint="90" w:sz="4" w:space="0"/>
          <w:left w:val="none" w:color="000000" w:sz="4" w:space="0"/>
          <w:bottom w:val="single" w:color="99d0de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2" w:customStyle="1">
    <w:name w:val="List Table 2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396" w:themeColor="accent6" w:themeTint="90" w:sz="4" w:space="0"/>
          <w:left w:val="none" w:color="000000" w:sz="4" w:space="0"/>
          <w:bottom w:val="single" w:color="fac396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3">
    <w:name w:val="List Table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4" w:customStyle="1">
    <w:name w:val="List Table 3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5" w:customStyle="1">
    <w:name w:val="List Table 3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9695" w:themeColor="accent2" w:themeTint="97" w:sz="4" w:space="0"/>
        <w:left w:val="single" w:color="d99695" w:themeColor="accent2" w:themeTint="97" w:sz="4" w:space="0"/>
        <w:bottom w:val="single" w:color="d99695" w:themeColor="accent2" w:themeTint="97" w:sz="4" w:space="0"/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  <w:bottom w:val="single" w:color="d99695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4" w:space="0"/>
          <w:right w:val="single" w:color="d99695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6" w:customStyle="1">
    <w:name w:val="List Table 3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3d69b" w:themeColor="accent3" w:themeTint="98" w:sz="4" w:space="0"/>
        <w:left w:val="single" w:color="c3d69b" w:themeColor="accent3" w:themeTint="98" w:sz="4" w:space="0"/>
        <w:bottom w:val="single" w:color="c3d69b" w:themeColor="accent3" w:themeTint="98" w:sz="4" w:space="0"/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  <w:bottom w:val="single" w:color="c3d69b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4" w:space="0"/>
          <w:right w:val="single" w:color="c3d69b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7" w:customStyle="1">
    <w:name w:val="List Table 3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8" w:customStyle="1">
    <w:name w:val="List Table 3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99" w:customStyle="1">
    <w:name w:val="List Table 3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0">
    <w:name w:val="List Table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000000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1" w:customStyle="1">
    <w:name w:val="List Table 4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2" w:customStyle="1">
    <w:name w:val="List Table 4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b9b9a" w:themeColor="accent2" w:themeTint="90" w:sz="4" w:space="0"/>
        <w:left w:val="single" w:color="db9b9a" w:themeColor="accent2" w:themeTint="90" w:sz="4" w:space="0"/>
        <w:bottom w:val="single" w:color="db9b9a" w:themeColor="accent2" w:themeTint="90" w:sz="4" w:space="0"/>
        <w:right w:val="single" w:color="db9b9a" w:themeColor="accent2" w:themeTint="90" w:sz="4" w:space="0"/>
        <w:insideH w:val="single" w:color="db9b9a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c0504d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3" w:customStyle="1">
    <w:name w:val="List Table 4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9bbb59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4" w:customStyle="1">
    <w:name w:val="List Table 4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8064a2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5" w:customStyle="1">
    <w:name w:val="List Table 4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6" w:customStyle="1">
    <w:name w:val="List Table 4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7">
    <w:name w:val="List Table 5 Dark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32" w:space="0"/>
        <w:left w:val="single" w:color="7f7f7f" w:themeColor="text1" w:themeTint="80" w:sz="32" w:space="0"/>
        <w:bottom w:val="single" w:color="7f7f7f" w:themeColor="text1" w:themeTint="80" w:sz="32" w:space="0"/>
        <w:right w:val="single" w:color="7f7f7f" w:themeColor="text1" w:themeTint="80" w:sz="32" w:space="0"/>
      </w:tblBorders>
      <w:shd w:val="clear" w:color="7f7f7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>
          <w:top w:val="single" w:color="7f7f7f" w:themeColor="text1" w:themeTint="80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7f7f7f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8" w:customStyle="1">
    <w:name w:val="List Table 5 Dark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  <w:shd w:val="clear" w:color="4f81bd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4f81bd" w:themeColor="accent1" w:fill="4f81bd" w:themeFill="accent1"/>
        <w:tcBorders>
          <w:top w:val="single" w:color="4f81bd" w:themeColor="accent1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09" w:customStyle="1">
    <w:name w:val="List Table 5 Dark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9695" w:themeColor="accent2" w:themeTint="97" w:sz="32" w:space="0"/>
        <w:left w:val="single" w:color="d99695" w:themeColor="accent2" w:themeTint="97" w:sz="32" w:space="0"/>
        <w:bottom w:val="single" w:color="d99695" w:themeColor="accent2" w:themeTint="97" w:sz="32" w:space="0"/>
        <w:right w:val="single" w:color="d99695" w:themeColor="accent2" w:themeTint="97" w:sz="32" w:space="0"/>
      </w:tblBorders>
      <w:shd w:val="clear" w:color="d99695" w:themeColor="accent2" w:themeTint="97" w:fill="d9969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>
          <w:top w:val="single" w:color="d99695" w:themeColor="accent2" w:themeTint="97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d99695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0" w:customStyle="1">
    <w:name w:val="List Table 5 Dark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3d69b" w:themeColor="accent3" w:themeTint="98" w:sz="32" w:space="0"/>
        <w:left w:val="single" w:color="c3d69b" w:themeColor="accent3" w:themeTint="98" w:sz="32" w:space="0"/>
        <w:bottom w:val="single" w:color="c3d69b" w:themeColor="accent3" w:themeTint="98" w:sz="32" w:space="0"/>
        <w:right w:val="single" w:color="c3d69b" w:themeColor="accent3" w:themeTint="98" w:sz="32" w:space="0"/>
      </w:tblBorders>
      <w:shd w:val="clear" w:color="c3d69b" w:themeColor="accent3" w:themeTint="98" w:fill="c3d69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c3d69b" w:themeColor="accent3" w:themeTint="98" w:fill="c3d69b" w:themeFill="accent3" w:themeFillTint="98"/>
        <w:tcBorders>
          <w:top w:val="single" w:color="c3d69b" w:themeColor="accent3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c3d69b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1" w:customStyle="1">
    <w:name w:val="List Table 5 Dark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  <w:shd w:val="clear" w:color="b2a1c6" w:themeColor="accent4" w:themeTint="9A" w:fill="b2a1c6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>
          <w:top w:val="single" w:color="b2a1c6" w:themeColor="accent4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2" w:customStyle="1">
    <w:name w:val="List Table 5 Dark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  <w:shd w:val="clear" w:color="92ccdc" w:themeColor="accent5" w:themeTint="9A" w:fill="92ccd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92ccdc" w:themeColor="accent5" w:themeTint="9A" w:fill="92ccdc" w:themeFill="accent5" w:themeFillTint="9A"/>
        <w:tcBorders>
          <w:top w:val="single" w:color="92ccdc" w:themeColor="accent5" w:themeTint="9A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3" w:customStyle="1">
    <w:name w:val="List Table 5 Dark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  <w:shd w:val="clear" w:color="fac090" w:themeColor="accent6" w:themeTint="98" w:fill="fac090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fffff" w:themeColor="light1" w:sz="4" w:space="0"/>
          <w:bottom w:val="single" w:color="ffffff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ac090" w:themeColor="accent6" w:themeTint="98" w:fill="fac090" w:themeFill="accent6" w:themeFillTint="98"/>
        <w:tcBorders>
          <w:top w:val="single" w:color="fac090" w:themeColor="accent6" w:themeTint="98" w:sz="32" w:space="0"/>
          <w:bottom w:val="single" w:color="ffffff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4">
    <w:name w:val="List Table 6 Colorful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00000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5" w:customStyle="1">
    <w:name w:val="List Table 6 Colorful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4f81bd" w:themeColor="accent1" w:sz="4" w:space="0"/>
        <w:bottom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4f81bd" w:themeColor="accent1" w:sz="4" w:space="0"/>
        </w:tcBorders>
      </w:tcPr>
    </w:tblStylePr>
    <w:tblStylePr w:type="lastCol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a4a71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4f81bd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6" w:customStyle="1">
    <w:name w:val="List Table 6 Colorful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9695" w:themeColor="accent2" w:themeTint="97" w:sz="4" w:space="0"/>
        <w:bottom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4" w:space="0"/>
        </w:tcBorders>
      </w:tcPr>
    </w:tblStylePr>
    <w:tblStylePr w:type="lastCol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9969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7" w:customStyle="1">
    <w:name w:val="List Table 6 Colorful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3d69b" w:themeColor="accent3" w:themeTint="98" w:sz="4" w:space="0"/>
        <w:bottom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4" w:space="0"/>
        </w:tcBorders>
      </w:tcPr>
    </w:tblStylePr>
    <w:tblStylePr w:type="lastCol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3d69b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8" w:customStyle="1">
    <w:name w:val="List Table 6 Colorful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4" w:space="0"/>
        </w:tcBorders>
      </w:tcPr>
    </w:tblStylePr>
    <w:tblStylePr w:type="lastCol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2a1c6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19" w:customStyle="1">
    <w:name w:val="List Table 6 Colorful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4" w:space="0"/>
        </w:tcBorders>
      </w:tcPr>
    </w:tblStylePr>
    <w:tblStylePr w:type="lastCol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2ccdc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0" w:customStyle="1">
    <w:name w:val="List Table 6 Colorful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4" w:space="0"/>
        </w:tcBorders>
      </w:tcPr>
    </w:tblStylePr>
    <w:tblStylePr w:type="lastCol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fac090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1">
    <w:name w:val="List Table 7 Colorful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7f7f7f" w:themeColor="text1" w:themeTint="80" w:sz="4" w:space="0"/>
      </w:tblBorders>
    </w:tblPr>
    <w:tcPr>
      <w:tcBorders/>
    </w:tcPr>
    <w:tblStylePr w:type="band1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bfbfb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7f7f7f" w:themeColor="text1" w:themeTint="80" w:sz="4" w:space="0"/>
        </w:tcBorders>
      </w:tcPr>
    </w:tblStylePr>
    <w:tblStylePr w:type="fir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7f7f7f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7f7f7f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7f7f7f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2" w:customStyle="1">
    <w:name w:val="List Table 7 Colorful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4f81bd" w:themeColor="accent1" w:sz="4" w:space="0"/>
      </w:tblBorders>
    </w:tblPr>
    <w:tcPr>
      <w:tcBorders/>
    </w:tcPr>
    <w:tblStylePr w:type="band1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2dfee" w:themeColor="accent1" w:themeTint="40" w:fill="d2dfee" w:themeFill="accent1" w:themeFillTint="40"/>
        <w:tcBorders/>
      </w:tcPr>
    </w:tblStylePr>
    <w:tblStylePr w:type="band2Horz">
      <w:rPr>
        <w:rFonts w:ascii="Arial" w:hAnsi="Arial"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4" w:space="0"/>
        </w:tcBorders>
      </w:tcPr>
    </w:tblStylePr>
    <w:tblStylePr w:type="fir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4f81bd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4f81bd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4f81bd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3" w:customStyle="1">
    <w:name w:val="List Table 7 Colorful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d99695" w:themeColor="accent2" w:themeTint="97" w:sz="4" w:space="0"/>
      </w:tblBorders>
    </w:tblPr>
    <w:tcPr>
      <w:tcBorders/>
    </w:tcPr>
    <w:tblStylePr w:type="band1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fd2d2" w:themeColor="accent2" w:themeTint="40" w:fill="efd2d2" w:themeFill="accent2" w:themeFillTint="40"/>
        <w:tcBorders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d99695" w:themeColor="accent2" w:themeTint="97" w:sz="4" w:space="0"/>
        </w:tcBorders>
      </w:tcPr>
    </w:tblStylePr>
    <w:tblStylePr w:type="fir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d99695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d99695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d99695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4" w:customStyle="1">
    <w:name w:val="List Table 7 Colorful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c3d69b" w:themeColor="accent3" w:themeTint="98" w:sz="4" w:space="0"/>
      </w:tblBorders>
    </w:tblPr>
    <w:tcPr>
      <w:tcBorders/>
    </w:tcPr>
    <w:tblStylePr w:type="band1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e5eed5" w:themeColor="accent3" w:themeTint="40" w:fill="e5eed5" w:themeFill="accent3" w:themeFillTint="40"/>
        <w:tcBorders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3d69b" w:themeColor="accent3" w:themeTint="98" w:sz="4" w:space="0"/>
        </w:tcBorders>
      </w:tcPr>
    </w:tblStylePr>
    <w:tblStylePr w:type="fir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c3d69b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c3d69b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c3d69b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5" w:customStyle="1">
    <w:name w:val="List Table 7 Colorful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b2a1c6" w:themeColor="accent4" w:themeTint="9A" w:sz="4" w:space="0"/>
      </w:tblBorders>
    </w:tblPr>
    <w:tcPr>
      <w:tcBorders/>
    </w:tcPr>
    <w:tblStylePr w:type="band1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fd8e7" w:themeColor="accent4" w:themeTint="40" w:fill="dfd8e7" w:themeFill="accent4" w:themeFillTint="40"/>
        <w:tcBorders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b2a1c6" w:themeColor="accent4" w:themeTint="9A" w:sz="4" w:space="0"/>
        </w:tcBorders>
      </w:tcPr>
    </w:tblStylePr>
    <w:tblStylePr w:type="fir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b2a1c6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b2a1c6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b2a1c6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6" w:customStyle="1">
    <w:name w:val="List Table 7 Colorful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92ccdc" w:themeColor="accent5" w:themeTint="9A" w:sz="4" w:space="0"/>
      </w:tblBorders>
    </w:tblPr>
    <w:tcPr>
      <w:tcBorders/>
    </w:tcPr>
    <w:tblStylePr w:type="band1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d1eaf0" w:themeColor="accent5" w:themeTint="40" w:fill="d1eaf0" w:themeFill="accent5" w:themeFillTint="40"/>
        <w:tcBorders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2ccdc" w:themeColor="accent5" w:themeTint="9A" w:sz="4" w:space="0"/>
        </w:tcBorders>
      </w:tcPr>
    </w:tblStylePr>
    <w:tblStylePr w:type="fir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92ccdc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92ccdc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92ccdc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7" w:customStyle="1">
    <w:name w:val="List Table 7 Colorful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right w:val="single" w:color="fac090" w:themeColor="accent6" w:themeTint="98" w:sz="4" w:space="0"/>
      </w:tblBorders>
    </w:tblPr>
    <w:tcPr>
      <w:tcBorders/>
    </w:tcPr>
    <w:tblStylePr w:type="band1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de4d0" w:themeColor="accent6" w:themeTint="40" w:fill="fde4d0" w:themeFill="accent6" w:themeFillTint="40"/>
        <w:tcBorders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 w:fill="auto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ac090" w:themeColor="accent6" w:themeTint="98" w:sz="4" w:space="0"/>
        </w:tcBorders>
      </w:tcPr>
    </w:tblStylePr>
    <w:tblStylePr w:type="fir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fac09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fill="auto"/>
        <w:tcBorders>
          <w:top w:val="none" w:color="000000" w:sz="4" w:space="0"/>
          <w:left w:val="single" w:color="fac09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fac09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8" w:customStyle="1">
    <w:name w:val="Lined - Accent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29" w:customStyle="1">
    <w:name w:val="Lined - Accent 1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0" w:customStyle="1">
    <w:name w:val="Lined - Accent 2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1" w:customStyle="1">
    <w:name w:val="Lined - Accent 3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2" w:customStyle="1">
    <w:name w:val="Lined - Accent 4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3" w:customStyle="1">
    <w:name w:val="Lined - Accent 5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4" w:customStyle="1">
    <w:name w:val="Lined - Accent 6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5" w:customStyle="1">
    <w:name w:val="Bordered &amp; Lined - Accent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95959" w:themeColor="text1" w:themeTint="A6" w:sz="4" w:space="0"/>
        <w:left w:val="single" w:color="595959" w:themeColor="text1" w:themeTint="A6" w:sz="4" w:space="0"/>
        <w:bottom w:val="single" w:color="595959" w:themeColor="text1" w:themeTint="A6" w:sz="4" w:space="0"/>
        <w:right w:val="single" w:color="595959" w:themeColor="text1" w:themeTint="A6" w:sz="4" w:space="0"/>
        <w:insideH w:val="single" w:color="595959" w:themeColor="text1" w:themeTint="A6" w:sz="4" w:space="0"/>
        <w:insideV w:val="single" w:color="595959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f2f2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7f7f7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6" w:customStyle="1">
    <w:name w:val="Bordered &amp; Lined - Accent 1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a4a71" w:themeColor="accent1" w:themeShade="95" w:sz="4" w:space="0"/>
        <w:left w:val="single" w:color="2a4a71" w:themeColor="accent1" w:themeShade="95" w:sz="4" w:space="0"/>
        <w:bottom w:val="single" w:color="2a4a71" w:themeColor="accent1" w:themeShade="95" w:sz="4" w:space="0"/>
        <w:right w:val="single" w:color="2a4a71" w:themeColor="accent1" w:themeShade="95" w:sz="4" w:space="0"/>
        <w:insideH w:val="single" w:color="2a4a71" w:themeColor="accent1" w:themeShade="95" w:sz="4" w:space="0"/>
        <w:insideV w:val="single" w:color="2a4a71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c7d7ea" w:themeColor="accent1" w:themeTint="50" w:fill="c7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5d8ac2" w:themeColor="accent1" w:themeTint="EA" w:fill="5d8a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7" w:customStyle="1">
    <w:name w:val="Bordered &amp; Lined - Accent 2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732a29" w:themeColor="accent2" w:themeShade="95" w:sz="4" w:space="0"/>
        <w:left w:val="single" w:color="732a29" w:themeColor="accent2" w:themeShade="95" w:sz="4" w:space="0"/>
        <w:bottom w:val="single" w:color="732a29" w:themeColor="accent2" w:themeShade="95" w:sz="4" w:space="0"/>
        <w:right w:val="single" w:color="732a29" w:themeColor="accent2" w:themeShade="95" w:sz="4" w:space="0"/>
        <w:insideH w:val="single" w:color="732a29" w:themeColor="accent2" w:themeShade="95" w:sz="4" w:space="0"/>
        <w:insideV w:val="single" w:color="732a29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2dcdc" w:themeColor="accent2" w:themeTint="32" w:fill="f2dc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d99695" w:themeColor="accent2" w:themeTint="97" w:fill="d9969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8" w:customStyle="1">
    <w:name w:val="Bordered &amp; Lined - Accent 3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5b722e" w:themeColor="accent3" w:themeShade="95" w:sz="4" w:space="0"/>
        <w:left w:val="single" w:color="5b722e" w:themeColor="accent3" w:themeShade="95" w:sz="4" w:space="0"/>
        <w:bottom w:val="single" w:color="5b722e" w:themeColor="accent3" w:themeShade="95" w:sz="4" w:space="0"/>
        <w:right w:val="single" w:color="5b722e" w:themeColor="accent3" w:themeShade="95" w:sz="4" w:space="0"/>
        <w:insideH w:val="single" w:color="5b722e" w:themeColor="accent3" w:themeShade="95" w:sz="4" w:space="0"/>
        <w:insideV w:val="single" w:color="5b722e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af1dc" w:themeColor="accent3" w:themeTint="34" w:fill="eaf1dc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9abb59" w:themeColor="accent3" w:themeTint="FE" w:fill="9abb59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39" w:customStyle="1">
    <w:name w:val="Bordered &amp; Lined - Accent 4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e5dfec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b2a1c6" w:themeColor="accent4" w:themeTint="9A" w:fill="b2a1c6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0" w:customStyle="1">
    <w:name w:val="Bordered &amp; Lined - Accent 5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daeef3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4bacc6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1" w:customStyle="1">
    <w:name w:val="Bordered &amp; Lined - Accent 6"/>
    <w:basedOn w:val="1716"/>
    <w:uiPriority w:val="99"/>
    <w:pPr>
      <w:pBdr/>
      <w:spacing w:after="0" w:line="240" w:lineRule="auto"/>
      <w:ind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de9d8" w:themeColor="accent6" w:themeTint="34" w:fill="fde9d8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79646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2" w:customStyle="1">
    <w:name w:val="Bordered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9d9d9" w:themeColor="text1" w:themeTint="26" w:sz="4" w:space="0"/>
        <w:left w:val="single" w:color="d9d9d9" w:themeColor="text1" w:themeTint="26" w:sz="4" w:space="0"/>
        <w:bottom w:val="single" w:color="d9d9d9" w:themeColor="text1" w:themeTint="26" w:sz="4" w:space="0"/>
        <w:right w:val="single" w:color="d9d9d9" w:themeColor="text1" w:themeTint="26" w:sz="4" w:space="0"/>
        <w:insideH w:val="single" w:color="d9d9d9" w:themeColor="text1" w:themeTint="26" w:sz="4" w:space="0"/>
        <w:insideV w:val="single" w:color="d9d9d9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d9d9" w:themeColor="text1" w:themeTint="26" w:sz="4" w:space="0"/>
          <w:left w:val="single" w:color="d9d9d9" w:themeColor="text1" w:themeTint="26" w:sz="4" w:space="0"/>
          <w:bottom w:val="single" w:color="d9d9d9" w:themeColor="text1" w:themeTint="26" w:sz="4" w:space="0"/>
          <w:right w:val="single" w:color="d9d9d9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7f7f7f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7f7f7f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7f7f7f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3" w:customStyle="1">
    <w:name w:val="Bordered - Accent 1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7cbe4" w:themeColor="accent1" w:themeTint="67" w:sz="4" w:space="0"/>
        <w:left w:val="single" w:color="b7cbe4" w:themeColor="accent1" w:themeTint="67" w:sz="4" w:space="0"/>
        <w:bottom w:val="single" w:color="b7cbe4" w:themeColor="accent1" w:themeTint="67" w:sz="4" w:space="0"/>
        <w:right w:val="single" w:color="b7cbe4" w:themeColor="accent1" w:themeTint="67" w:sz="4" w:space="0"/>
        <w:insideH w:val="single" w:color="b7cbe4" w:themeColor="accent1" w:themeTint="67" w:sz="4" w:space="0"/>
        <w:insideV w:val="single" w:color="b7cbe4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7cbe4" w:themeColor="accent1" w:themeTint="67" w:sz="4" w:space="0"/>
          <w:left w:val="single" w:color="b7cbe4" w:themeColor="accent1" w:themeTint="67" w:sz="4" w:space="0"/>
          <w:bottom w:val="single" w:color="b7cbe4" w:themeColor="accent1" w:themeTint="67" w:sz="4" w:space="0"/>
          <w:right w:val="single" w:color="b7cbe4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4f81bd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4f81bd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4" w:customStyle="1">
    <w:name w:val="Bordered - Accent 2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e5b7b6" w:themeColor="accent2" w:themeTint="67" w:sz="4" w:space="0"/>
        <w:left w:val="single" w:color="e5b7b6" w:themeColor="accent2" w:themeTint="67" w:sz="4" w:space="0"/>
        <w:bottom w:val="single" w:color="e5b7b6" w:themeColor="accent2" w:themeTint="67" w:sz="4" w:space="0"/>
        <w:right w:val="single" w:color="e5b7b6" w:themeColor="accent2" w:themeTint="67" w:sz="4" w:space="0"/>
        <w:insideH w:val="single" w:color="e5b7b6" w:themeColor="accent2" w:themeTint="67" w:sz="4" w:space="0"/>
        <w:insideV w:val="single" w:color="e5b7b6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e5b7b6" w:themeColor="accent2" w:themeTint="67" w:sz="4" w:space="0"/>
          <w:left w:val="single" w:color="e5b7b6" w:themeColor="accent2" w:themeTint="67" w:sz="4" w:space="0"/>
          <w:bottom w:val="single" w:color="e5b7b6" w:themeColor="accent2" w:themeTint="67" w:sz="4" w:space="0"/>
          <w:right w:val="single" w:color="e5b7b6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d99695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d996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99695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5" w:customStyle="1">
    <w:name w:val="Bordered - Accent 3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c3d69b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c3d69b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3d69b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6" w:customStyle="1">
    <w:name w:val="Bordered - Accent 4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b2a1c6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2a1c6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7" w:customStyle="1">
    <w:name w:val="Bordered - Accent 5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b6dde8" w:themeColor="accent5" w:themeTint="67" w:sz="4" w:space="0"/>
        <w:left w:val="single" w:color="b6dde8" w:themeColor="accent5" w:themeTint="67" w:sz="4" w:space="0"/>
        <w:bottom w:val="single" w:color="b6dde8" w:themeColor="accent5" w:themeTint="67" w:sz="4" w:space="0"/>
        <w:right w:val="single" w:color="b6dde8" w:themeColor="accent5" w:themeTint="67" w:sz="4" w:space="0"/>
        <w:insideH w:val="single" w:color="b6dde8" w:themeColor="accent5" w:themeTint="67" w:sz="4" w:space="0"/>
        <w:insideV w:val="single" w:color="b6dde8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b6dde8" w:themeColor="accent5" w:themeTint="67" w:sz="4" w:space="0"/>
          <w:left w:val="single" w:color="b6dde8" w:themeColor="accent5" w:themeTint="67" w:sz="4" w:space="0"/>
          <w:bottom w:val="single" w:color="b6dde8" w:themeColor="accent5" w:themeTint="67" w:sz="4" w:space="0"/>
          <w:right w:val="single" w:color="b6dde8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92ccdc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92ccdc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48" w:customStyle="1">
    <w:name w:val="Bordered - Accent 6"/>
    <w:basedOn w:val="1716"/>
    <w:uiPriority w:val="99"/>
    <w:pPr>
      <w:pBdr/>
      <w:spacing w:after="0" w:line="240" w:lineRule="auto"/>
      <w:ind/>
    </w:pPr>
    <w:tblPr>
      <w:tblStyleRowBandSize w:val="1"/>
      <w:tblStyleColBandSize w:val="1"/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fac09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fac09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character" w:styleId="1849" w:customStyle="1">
    <w:name w:val="Heading 1 Char"/>
    <w:basedOn w:val="171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40"/>
      <w:szCs w:val="40"/>
    </w:rPr>
  </w:style>
  <w:style w:type="character" w:styleId="1850" w:customStyle="1">
    <w:name w:val="Heading 2 Char"/>
    <w:basedOn w:val="171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32"/>
      <w:szCs w:val="32"/>
    </w:rPr>
  </w:style>
  <w:style w:type="character" w:styleId="1851" w:customStyle="1">
    <w:name w:val="Heading 3 Char"/>
    <w:basedOn w:val="171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  <w:sz w:val="28"/>
      <w:szCs w:val="28"/>
    </w:rPr>
  </w:style>
  <w:style w:type="character" w:styleId="1852" w:customStyle="1">
    <w:name w:val="Heading 4 Char"/>
    <w:basedOn w:val="1715"/>
    <w:uiPriority w:val="9"/>
    <w:pPr>
      <w:pBdr/>
      <w:spacing/>
      <w:ind/>
    </w:pPr>
    <w:rPr>
      <w:rFonts w:ascii="Arial" w:hAnsi="Arial" w:eastAsia="Arial" w:cs="Arial"/>
      <w:i/>
      <w:iCs/>
      <w:color w:val="365f91" w:themeColor="accent1" w:themeShade="BF"/>
    </w:rPr>
  </w:style>
  <w:style w:type="character" w:styleId="1853" w:customStyle="1">
    <w:name w:val="Heading 5 Char"/>
    <w:basedOn w:val="1715"/>
    <w:uiPriority w:val="9"/>
    <w:pPr>
      <w:pBdr/>
      <w:spacing/>
      <w:ind/>
    </w:pPr>
    <w:rPr>
      <w:rFonts w:ascii="Arial" w:hAnsi="Arial" w:eastAsia="Arial" w:cs="Arial"/>
      <w:color w:val="365f91" w:themeColor="accent1" w:themeShade="BF"/>
    </w:rPr>
  </w:style>
  <w:style w:type="character" w:styleId="1854" w:customStyle="1">
    <w:name w:val="Заголовок 6 Знак"/>
    <w:basedOn w:val="1715"/>
    <w:link w:val="1711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855" w:customStyle="1">
    <w:name w:val="Заголовок 7 Знак"/>
    <w:basedOn w:val="1715"/>
    <w:link w:val="1712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856" w:customStyle="1">
    <w:name w:val="Заголовок 8 Знак"/>
    <w:basedOn w:val="1715"/>
    <w:link w:val="171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857" w:customStyle="1">
    <w:name w:val="Заголовок 9 Знак"/>
    <w:basedOn w:val="1715"/>
    <w:link w:val="171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858" w:customStyle="1">
    <w:name w:val="Title Char"/>
    <w:basedOn w:val="1715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859">
    <w:name w:val="Subtitle"/>
    <w:basedOn w:val="1705"/>
    <w:next w:val="1705"/>
    <w:link w:val="186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860" w:customStyle="1">
    <w:name w:val="Подзаголовок Знак"/>
    <w:basedOn w:val="1715"/>
    <w:link w:val="185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861">
    <w:name w:val="Quote"/>
    <w:basedOn w:val="1705"/>
    <w:next w:val="1705"/>
    <w:link w:val="186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862" w:customStyle="1">
    <w:name w:val="Цитата 2 Знак"/>
    <w:basedOn w:val="1715"/>
    <w:link w:val="186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863">
    <w:name w:val="Intense Emphasis"/>
    <w:basedOn w:val="1715"/>
    <w:uiPriority w:val="21"/>
    <w:qFormat/>
    <w:pPr>
      <w:pBdr/>
      <w:spacing/>
      <w:ind/>
    </w:pPr>
    <w:rPr>
      <w:i/>
      <w:iCs/>
      <w:color w:val="365f91" w:themeColor="accent1" w:themeShade="BF"/>
    </w:rPr>
  </w:style>
  <w:style w:type="paragraph" w:styleId="1864">
    <w:name w:val="Intense Quote"/>
    <w:basedOn w:val="1705"/>
    <w:next w:val="1705"/>
    <w:link w:val="1865"/>
    <w:uiPriority w:val="30"/>
    <w:qFormat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after="360" w:before="360"/>
      <w:ind w:right="864" w:left="864"/>
      <w:jc w:val="center"/>
    </w:pPr>
    <w:rPr>
      <w:i/>
      <w:iCs/>
      <w:color w:val="365f91" w:themeColor="accent1" w:themeShade="BF"/>
    </w:rPr>
  </w:style>
  <w:style w:type="character" w:styleId="1865" w:customStyle="1">
    <w:name w:val="Выделенная цитата Знак"/>
    <w:basedOn w:val="1715"/>
    <w:link w:val="1864"/>
    <w:uiPriority w:val="30"/>
    <w:pPr>
      <w:pBdr/>
      <w:spacing/>
      <w:ind/>
    </w:pPr>
    <w:rPr>
      <w:i/>
      <w:iCs/>
      <w:color w:val="365f91" w:themeColor="accent1" w:themeShade="BF"/>
    </w:rPr>
  </w:style>
  <w:style w:type="character" w:styleId="1866">
    <w:name w:val="Intense Reference"/>
    <w:basedOn w:val="1715"/>
    <w:uiPriority w:val="32"/>
    <w:qFormat/>
    <w:pPr>
      <w:pBdr/>
      <w:spacing/>
      <w:ind/>
    </w:pPr>
    <w:rPr>
      <w:b/>
      <w:bCs/>
      <w:smallCaps/>
      <w:color w:val="365f91" w:themeColor="accent1" w:themeShade="BF"/>
      <w:spacing w:val="5"/>
    </w:rPr>
  </w:style>
  <w:style w:type="character" w:styleId="1867">
    <w:name w:val="Subtle Emphasis"/>
    <w:basedOn w:val="171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868">
    <w:name w:val="Subtle Reference"/>
    <w:basedOn w:val="171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869">
    <w:name w:val="Book Title"/>
    <w:basedOn w:val="1715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870" w:customStyle="1">
    <w:name w:val="Header Char"/>
    <w:basedOn w:val="1715"/>
    <w:uiPriority w:val="99"/>
    <w:pPr>
      <w:pBdr/>
      <w:spacing/>
      <w:ind/>
    </w:pPr>
  </w:style>
  <w:style w:type="character" w:styleId="1871" w:customStyle="1">
    <w:name w:val="Footer Char"/>
    <w:basedOn w:val="1715"/>
    <w:uiPriority w:val="99"/>
    <w:pPr>
      <w:pBdr/>
      <w:spacing/>
      <w:ind/>
    </w:pPr>
  </w:style>
  <w:style w:type="paragraph" w:styleId="1872">
    <w:name w:val="Caption"/>
    <w:basedOn w:val="1705"/>
    <w:next w:val="1705"/>
    <w:uiPriority w:val="35"/>
    <w:unhideWhenUsed/>
    <w:qFormat/>
    <w:pPr>
      <w:pBdr/>
      <w:spacing w:line="240" w:lineRule="auto"/>
      <w:ind/>
    </w:pPr>
    <w:rPr>
      <w:i/>
      <w:iCs/>
      <w:color w:val="1f497d" w:themeColor="text2"/>
      <w:sz w:val="18"/>
      <w:szCs w:val="18"/>
    </w:rPr>
  </w:style>
  <w:style w:type="paragraph" w:styleId="1873">
    <w:name w:val="footnote text"/>
    <w:basedOn w:val="1705"/>
    <w:link w:val="187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74" w:customStyle="1">
    <w:name w:val="Текст сноски Знак"/>
    <w:basedOn w:val="1715"/>
    <w:link w:val="1873"/>
    <w:uiPriority w:val="99"/>
    <w:semiHidden/>
    <w:pPr>
      <w:pBdr/>
      <w:spacing/>
      <w:ind/>
    </w:pPr>
    <w:rPr>
      <w:sz w:val="20"/>
      <w:szCs w:val="20"/>
    </w:rPr>
  </w:style>
  <w:style w:type="character" w:styleId="1875">
    <w:name w:val="footnote reference"/>
    <w:basedOn w:val="1715"/>
    <w:uiPriority w:val="99"/>
    <w:semiHidden/>
    <w:unhideWhenUsed/>
    <w:pPr>
      <w:pBdr/>
      <w:spacing/>
      <w:ind/>
    </w:pPr>
    <w:rPr>
      <w:vertAlign w:val="superscript"/>
    </w:rPr>
  </w:style>
  <w:style w:type="paragraph" w:styleId="1876">
    <w:name w:val="endnote text"/>
    <w:basedOn w:val="1705"/>
    <w:link w:val="187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77" w:customStyle="1">
    <w:name w:val="Текст концевой сноски Знак"/>
    <w:basedOn w:val="1715"/>
    <w:link w:val="1876"/>
    <w:uiPriority w:val="99"/>
    <w:semiHidden/>
    <w:pPr>
      <w:pBdr/>
      <w:spacing/>
      <w:ind/>
    </w:pPr>
    <w:rPr>
      <w:sz w:val="20"/>
      <w:szCs w:val="20"/>
    </w:rPr>
  </w:style>
  <w:style w:type="character" w:styleId="1878">
    <w:name w:val="endnote reference"/>
    <w:basedOn w:val="1715"/>
    <w:uiPriority w:val="99"/>
    <w:semiHidden/>
    <w:unhideWhenUsed/>
    <w:pPr>
      <w:pBdr/>
      <w:spacing/>
      <w:ind/>
    </w:pPr>
    <w:rPr>
      <w:vertAlign w:val="superscript"/>
    </w:rPr>
  </w:style>
  <w:style w:type="character" w:styleId="1879">
    <w:name w:val="FollowedHyperlink"/>
    <w:basedOn w:val="1715"/>
    <w:uiPriority w:val="99"/>
    <w:semiHidden/>
    <w:unhideWhenUsed/>
    <w:pPr>
      <w:pBdr/>
      <w:spacing/>
      <w:ind/>
    </w:pPr>
    <w:rPr>
      <w:color w:val="800080" w:themeColor="followedHyperlink"/>
      <w:u w:val="single"/>
    </w:rPr>
  </w:style>
  <w:style w:type="paragraph" w:styleId="1880">
    <w:name w:val="table of figures"/>
    <w:basedOn w:val="1705"/>
    <w:next w:val="1705"/>
    <w:uiPriority w:val="99"/>
    <w:unhideWhenUsed/>
    <w:pPr>
      <w:pBdr/>
      <w:spacing w:after="0"/>
      <w:ind/>
    </w:pPr>
  </w:style>
  <w:style w:type="character" w:styleId="1881" w:customStyle="1">
    <w:name w:val="Заголовок 1 Знак"/>
    <w:basedOn w:val="1715"/>
    <w:link w:val="1706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1882">
    <w:name w:val="TOC Heading"/>
    <w:basedOn w:val="1706"/>
    <w:next w:val="1705"/>
    <w:uiPriority w:val="39"/>
    <w:unhideWhenUsed/>
    <w:qFormat/>
    <w:pPr>
      <w:pBdr/>
      <w:spacing/>
      <w:ind/>
      <w:outlineLvl w:val="9"/>
    </w:pPr>
    <w:rPr>
      <w:lang w:eastAsia="ru-RU"/>
    </w:rPr>
  </w:style>
  <w:style w:type="paragraph" w:styleId="1883">
    <w:name w:val="toc 1"/>
    <w:basedOn w:val="1705"/>
    <w:next w:val="1705"/>
    <w:uiPriority w:val="39"/>
    <w:unhideWhenUsed/>
    <w:pPr>
      <w:pBdr/>
      <w:tabs>
        <w:tab w:val="right" w:leader="dot" w:pos="9911"/>
      </w:tabs>
      <w:spacing w:after="0" w:line="360" w:lineRule="auto"/>
      <w:ind/>
      <w:jc w:val="both"/>
    </w:pPr>
    <w:rPr>
      <w:rFonts w:ascii="Times New Roman" w:hAnsi="Times New Roman" w:cs="Times New Roman"/>
      <w:bCs/>
      <w:sz w:val="28"/>
      <w:lang w:eastAsia="zh-CN"/>
    </w:rPr>
  </w:style>
  <w:style w:type="character" w:styleId="1884">
    <w:name w:val="Hyperlink"/>
    <w:basedOn w:val="1715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1885">
    <w:name w:val="Balloon Text"/>
    <w:basedOn w:val="1705"/>
    <w:link w:val="1886"/>
    <w:uiPriority w:val="99"/>
    <w:semiHidden/>
    <w:unhideWhenUsed/>
    <w:pPr>
      <w:pBdr/>
      <w:spacing w:after="0" w:line="240" w:lineRule="auto"/>
      <w:ind/>
    </w:pPr>
    <w:rPr>
      <w:rFonts w:ascii="Tahoma" w:hAnsi="Tahoma" w:cs="Tahoma"/>
      <w:sz w:val="16"/>
      <w:szCs w:val="16"/>
    </w:rPr>
  </w:style>
  <w:style w:type="character" w:styleId="1886" w:customStyle="1">
    <w:name w:val="Текст выноски Знак"/>
    <w:basedOn w:val="1715"/>
    <w:link w:val="1885"/>
    <w:uiPriority w:val="99"/>
    <w:semiHidden/>
    <w:pPr>
      <w:pBdr/>
      <w:spacing/>
      <w:ind/>
    </w:pPr>
    <w:rPr>
      <w:rFonts w:ascii="Tahoma" w:hAnsi="Tahoma" w:cs="Tahoma"/>
      <w:sz w:val="16"/>
      <w:szCs w:val="16"/>
    </w:rPr>
  </w:style>
  <w:style w:type="character" w:styleId="1887" w:customStyle="1">
    <w:name w:val="Чертежный Знак"/>
    <w:link w:val="1888"/>
    <w:pPr>
      <w:pBdr/>
      <w:spacing/>
      <w:ind/>
    </w:pPr>
    <w:rPr>
      <w:rFonts w:ascii="ISOCPEUR" w:hAnsi="ISOCPEUR" w:eastAsia="Times New Roman" w:cs="Times New Roman"/>
      <w:i/>
      <w:sz w:val="28"/>
      <w:lang w:val="uk-UA" w:eastAsia="ru-RU"/>
    </w:rPr>
  </w:style>
  <w:style w:type="paragraph" w:styleId="1888" w:customStyle="1">
    <w:name w:val="Чертежный"/>
    <w:link w:val="1887"/>
    <w:pPr>
      <w:pBdr/>
      <w:spacing w:after="0" w:line="240" w:lineRule="auto"/>
      <w:ind/>
      <w:jc w:val="both"/>
    </w:pPr>
    <w:rPr>
      <w:rFonts w:ascii="ISOCPEUR" w:hAnsi="ISOCPEUR" w:eastAsia="Times New Roman" w:cs="Times New Roman"/>
      <w:i/>
      <w:sz w:val="28"/>
      <w:lang w:val="uk-UA" w:eastAsia="ru-RU"/>
    </w:rPr>
  </w:style>
  <w:style w:type="paragraph" w:styleId="1889">
    <w:name w:val="Header"/>
    <w:basedOn w:val="1705"/>
    <w:link w:val="1890"/>
    <w:uiPriority w:val="99"/>
    <w:unhideWhenUsed/>
    <w:pPr>
      <w:pBdr/>
      <w:tabs>
        <w:tab w:val="center" w:leader="none" w:pos="4677"/>
        <w:tab w:val="right" w:leader="none" w:pos="9355"/>
      </w:tabs>
      <w:spacing w:after="0" w:line="240" w:lineRule="auto"/>
      <w:ind/>
    </w:pPr>
  </w:style>
  <w:style w:type="character" w:styleId="1890" w:customStyle="1">
    <w:name w:val="Верхний колонтитул Знак"/>
    <w:basedOn w:val="1715"/>
    <w:link w:val="1889"/>
    <w:uiPriority w:val="99"/>
    <w:pPr>
      <w:pBdr/>
      <w:spacing/>
      <w:ind/>
    </w:pPr>
  </w:style>
  <w:style w:type="paragraph" w:styleId="1891">
    <w:name w:val="Footer"/>
    <w:basedOn w:val="1705"/>
    <w:link w:val="1892"/>
    <w:uiPriority w:val="99"/>
    <w:unhideWhenUsed/>
    <w:pPr>
      <w:pBdr/>
      <w:tabs>
        <w:tab w:val="center" w:leader="none" w:pos="4677"/>
        <w:tab w:val="right" w:leader="none" w:pos="9355"/>
      </w:tabs>
      <w:spacing w:after="0" w:line="240" w:lineRule="auto"/>
      <w:ind/>
    </w:pPr>
  </w:style>
  <w:style w:type="character" w:styleId="1892" w:customStyle="1">
    <w:name w:val="Нижний колонтитул Знак"/>
    <w:basedOn w:val="1715"/>
    <w:link w:val="1891"/>
    <w:uiPriority w:val="99"/>
    <w:pPr>
      <w:pBdr/>
      <w:spacing/>
      <w:ind/>
    </w:pPr>
  </w:style>
  <w:style w:type="paragraph" w:styleId="1893" w:customStyle="1">
    <w:name w:val="Текст в таблице"/>
    <w:basedOn w:val="1705"/>
    <w:pPr>
      <w:widowControl w:val="false"/>
      <w:pBdr/>
      <w:spacing w:after="0" w:line="240" w:lineRule="auto"/>
      <w:ind/>
    </w:pPr>
    <w:rPr>
      <w:rFonts w:ascii="Times New Roman" w:hAnsi="Times New Roman" w:eastAsia="Calibri" w:cs="Times New Roman"/>
      <w:sz w:val="28"/>
      <w:szCs w:val="28"/>
      <w:lang w:eastAsia="ru-RU"/>
    </w:rPr>
  </w:style>
  <w:style w:type="paragraph" w:styleId="1894" w:customStyle="1">
    <w:name w:val="Оформление ВКР"/>
    <w:basedOn w:val="1710"/>
    <w:link w:val="1896"/>
    <w:qFormat/>
    <w:pPr>
      <w:pBdr/>
      <w:spacing w:line="360" w:lineRule="auto"/>
      <w:ind/>
    </w:pPr>
    <w:rPr>
      <w:rFonts w:ascii="Times New Roman" w:hAnsi="Times New Roman"/>
      <w:bCs/>
      <w:color w:val="000000" w:themeColor="text1"/>
      <w:sz w:val="28"/>
      <w:szCs w:val="28"/>
    </w:rPr>
  </w:style>
  <w:style w:type="paragraph" w:styleId="1895">
    <w:name w:val="Title"/>
    <w:basedOn w:val="1705"/>
    <w:next w:val="1705"/>
    <w:link w:val="1898"/>
    <w:qFormat/>
    <w:pPr>
      <w:pBdr/>
      <w:spacing w:after="0" w:line="240" w:lineRule="auto"/>
      <w:ind/>
      <w:contextualSpacing w:val="true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1896" w:customStyle="1">
    <w:name w:val="Оформление ВКР Знак"/>
    <w:basedOn w:val="1715"/>
    <w:link w:val="1894"/>
    <w:pPr>
      <w:pBdr/>
      <w:spacing/>
      <w:ind/>
    </w:pPr>
    <w:rPr>
      <w:rFonts w:ascii="Times New Roman" w:hAnsi="Times New Roman" w:eastAsiaTheme="majorEastAsia" w:cstheme="majorBidi"/>
      <w:bCs/>
      <w:color w:val="000000" w:themeColor="text1"/>
      <w:sz w:val="28"/>
      <w:szCs w:val="28"/>
    </w:rPr>
  </w:style>
  <w:style w:type="character" w:styleId="1897" w:customStyle="1">
    <w:name w:val="Заголовок 5 Знак"/>
    <w:basedOn w:val="1715"/>
    <w:link w:val="1710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365f91" w:themeColor="accent1" w:themeShade="BF"/>
    </w:rPr>
  </w:style>
  <w:style w:type="character" w:styleId="1898" w:customStyle="1">
    <w:name w:val="Заголовок Знак"/>
    <w:basedOn w:val="1715"/>
    <w:link w:val="1895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1899">
    <w:name w:val="List Paragraph"/>
    <w:basedOn w:val="1705"/>
    <w:link w:val="1912"/>
    <w:uiPriority w:val="34"/>
    <w:qFormat/>
    <w:pPr>
      <w:pBdr/>
      <w:spacing w:after="0" w:line="240" w:lineRule="auto"/>
      <w:ind w:firstLine="680" w:left="720"/>
      <w:contextualSpacing w:val="true"/>
      <w:jc w:val="both"/>
    </w:pPr>
    <w:rPr>
      <w:rFonts w:ascii="Times New Roman" w:hAnsi="Times New Roman"/>
      <w:sz w:val="24"/>
    </w:rPr>
  </w:style>
  <w:style w:type="character" w:styleId="1900">
    <w:name w:val="annotation reference"/>
    <w:basedOn w:val="1715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1901">
    <w:name w:val="annotation text"/>
    <w:basedOn w:val="1705"/>
    <w:link w:val="1902"/>
    <w:uiPriority w:val="99"/>
    <w:semiHidden/>
    <w:unhideWhenUsed/>
    <w:pPr>
      <w:pBdr/>
      <w:spacing w:line="240" w:lineRule="auto"/>
      <w:ind/>
    </w:pPr>
    <w:rPr>
      <w:sz w:val="20"/>
      <w:szCs w:val="20"/>
    </w:rPr>
  </w:style>
  <w:style w:type="character" w:styleId="1902" w:customStyle="1">
    <w:name w:val="Текст примечания Знак"/>
    <w:basedOn w:val="1715"/>
    <w:link w:val="1901"/>
    <w:uiPriority w:val="99"/>
    <w:semiHidden/>
    <w:pPr>
      <w:pBdr/>
      <w:spacing/>
      <w:ind/>
    </w:pPr>
    <w:rPr>
      <w:sz w:val="20"/>
      <w:szCs w:val="20"/>
    </w:rPr>
  </w:style>
  <w:style w:type="paragraph" w:styleId="1903">
    <w:name w:val="annotation subject"/>
    <w:basedOn w:val="1901"/>
    <w:next w:val="1901"/>
    <w:link w:val="1904"/>
    <w:uiPriority w:val="99"/>
    <w:semiHidden/>
    <w:unhideWhenUsed/>
    <w:pPr>
      <w:pBdr/>
      <w:spacing/>
      <w:ind/>
    </w:pPr>
    <w:rPr>
      <w:b/>
      <w:bCs/>
    </w:rPr>
  </w:style>
  <w:style w:type="character" w:styleId="1904" w:customStyle="1">
    <w:name w:val="Тема примечания Знак"/>
    <w:basedOn w:val="1902"/>
    <w:link w:val="1903"/>
    <w:uiPriority w:val="99"/>
    <w:semiHidden/>
    <w:pPr>
      <w:pBdr/>
      <w:spacing/>
      <w:ind/>
    </w:pPr>
    <w:rPr>
      <w:b/>
      <w:bCs/>
      <w:sz w:val="20"/>
      <w:szCs w:val="20"/>
    </w:rPr>
  </w:style>
  <w:style w:type="paragraph" w:styleId="1905">
    <w:name w:val="Normal (Web)"/>
    <w:basedOn w:val="1705"/>
    <w:uiPriority w:val="99"/>
    <w:unhideWhenUsed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1906">
    <w:name w:val="toc 2"/>
    <w:basedOn w:val="1705"/>
    <w:next w:val="1705"/>
    <w:uiPriority w:val="39"/>
    <w:unhideWhenUsed/>
    <w:pPr>
      <w:pBdr/>
      <w:tabs>
        <w:tab w:val="right" w:leader="dot" w:pos="9627"/>
      </w:tabs>
      <w:spacing w:after="100"/>
      <w:ind w:left="220"/>
    </w:pPr>
    <w:rPr>
      <w:rFonts w:ascii="Times New Roman" w:hAnsi="Times New Roman" w:cs="Times New Roman"/>
      <w:b/>
      <w:bCs/>
      <w:sz w:val="28"/>
      <w:szCs w:val="28"/>
    </w:rPr>
  </w:style>
  <w:style w:type="character" w:styleId="1907" w:customStyle="1">
    <w:name w:val="Заголовок 4 Знак"/>
    <w:basedOn w:val="1715"/>
    <w:link w:val="170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1908">
    <w:name w:val="HTML Preformatted"/>
    <w:basedOn w:val="1705"/>
    <w:link w:val="1909"/>
    <w:uiPriority w:val="99"/>
    <w:unhideWhenUsed/>
    <w:pPr>
      <w:pBdr/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spacing w:after="0" w:line="240" w:lineRule="auto"/>
      <w:ind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1909" w:customStyle="1">
    <w:name w:val="Стандартный HTML Знак"/>
    <w:basedOn w:val="1715"/>
    <w:link w:val="1908"/>
    <w:uiPriority w:val="99"/>
    <w:pPr>
      <w:pBdr/>
      <w:spacing/>
      <w:ind/>
    </w:pPr>
    <w:rPr>
      <w:rFonts w:ascii="Courier New" w:hAnsi="Courier New" w:eastAsia="Times New Roman" w:cs="Courier New"/>
      <w:sz w:val="20"/>
      <w:szCs w:val="20"/>
      <w:lang w:eastAsia="ru-RU"/>
    </w:rPr>
  </w:style>
  <w:style w:type="character" w:styleId="1910" w:customStyle="1">
    <w:name w:val="Заголовок 2 Знак"/>
    <w:basedOn w:val="1715"/>
    <w:link w:val="1707"/>
    <w:uiPriority w:val="9"/>
    <w:pPr>
      <w:pBdr/>
      <w:spacing/>
      <w:ind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1911" w:customStyle="1">
    <w:name w:val="Заголовок 3 Знак"/>
    <w:basedOn w:val="1715"/>
    <w:link w:val="1708"/>
    <w:uiPriority w:val="9"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1912" w:customStyle="1">
    <w:name w:val="Абзац списка Знак"/>
    <w:link w:val="1899"/>
    <w:uiPriority w:val="34"/>
    <w:pPr>
      <w:pBdr/>
      <w:spacing/>
      <w:ind/>
    </w:pPr>
    <w:rPr>
      <w:rFonts w:ascii="Times New Roman" w:hAnsi="Times New Roman"/>
      <w:sz w:val="24"/>
    </w:rPr>
  </w:style>
  <w:style w:type="paragraph" w:styleId="1913">
    <w:name w:val="toc 3"/>
    <w:basedOn w:val="1705"/>
    <w:next w:val="1705"/>
    <w:uiPriority w:val="39"/>
    <w:unhideWhenUsed/>
    <w:pPr>
      <w:pBdr/>
      <w:spacing w:after="100" w:line="259" w:lineRule="auto"/>
      <w:ind w:left="440"/>
    </w:pPr>
    <w:rPr>
      <w:rFonts w:cs="Times New Roman" w:eastAsiaTheme="minorEastAsia"/>
      <w:lang w:eastAsia="ru-RU"/>
    </w:rPr>
  </w:style>
  <w:style w:type="character" w:styleId="1914" w:customStyle="1">
    <w:name w:val="Основной текст (2)_"/>
    <w:link w:val="1915"/>
    <w:pPr>
      <w:pBdr/>
      <w:spacing/>
      <w:ind/>
    </w:pPr>
    <w:rPr>
      <w:sz w:val="8"/>
      <w:szCs w:val="8"/>
      <w:shd w:val="clear" w:color="auto" w:fill="ffffff"/>
    </w:rPr>
  </w:style>
  <w:style w:type="paragraph" w:styleId="1915" w:customStyle="1">
    <w:name w:val="Основной текст (2)"/>
    <w:basedOn w:val="1705"/>
    <w:link w:val="1914"/>
    <w:pPr>
      <w:widowControl w:val="false"/>
      <w:pBdr/>
      <w:shd w:val="clear" w:color="auto" w:fill="ffffff"/>
      <w:spacing w:after="0" w:line="86" w:lineRule="exact"/>
      <w:ind/>
      <w:jc w:val="center"/>
    </w:pPr>
    <w:rPr>
      <w:sz w:val="8"/>
      <w:szCs w:val="8"/>
    </w:rPr>
  </w:style>
  <w:style w:type="character" w:styleId="1916" w:customStyle="1">
    <w:name w:val="Основной текст (2) + Курсив"/>
    <w:pPr>
      <w:pBdr/>
      <w:spacing/>
      <w:ind/>
    </w:pPr>
    <w:rPr>
      <w:rFonts w:ascii="Times New Roman" w:hAnsi="Times New Roman" w:eastAsia="Times New Roman" w:cs="Times New Roman"/>
      <w:b w:val="0"/>
      <w:bCs w:val="0"/>
      <w:i/>
      <w:iCs/>
      <w:smallCaps w:val="0"/>
      <w:strike w:val="0"/>
      <w:color w:val="000000"/>
      <w:spacing w:val="0"/>
      <w:position w:val="0"/>
      <w:sz w:val="8"/>
      <w:szCs w:val="8"/>
      <w:u w:val="none"/>
      <w:shd w:val="clear" w:color="auto" w:fill="ffffff"/>
      <w:lang w:val="en-US" w:eastAsia="en-US" w:bidi="en-US"/>
    </w:rPr>
  </w:style>
  <w:style w:type="character" w:styleId="1917" w:customStyle="1">
    <w:name w:val="Основной текст (4)_"/>
    <w:link w:val="1918"/>
    <w:pPr>
      <w:pBdr/>
      <w:spacing/>
      <w:ind/>
    </w:pPr>
    <w:rPr>
      <w:rFonts w:ascii="Bookman Old Style" w:hAnsi="Bookman Old Style" w:eastAsia="Bookman Old Style" w:cs="Bookman Old Style"/>
      <w:sz w:val="8"/>
      <w:szCs w:val="8"/>
      <w:shd w:val="clear" w:color="auto" w:fill="ffffff"/>
    </w:rPr>
  </w:style>
  <w:style w:type="paragraph" w:styleId="1918" w:customStyle="1">
    <w:name w:val="Основной текст (4)"/>
    <w:basedOn w:val="1705"/>
    <w:link w:val="1917"/>
    <w:pPr>
      <w:widowControl w:val="false"/>
      <w:pBdr/>
      <w:shd w:val="clear" w:color="auto" w:fill="ffffff"/>
      <w:spacing w:after="0" w:line="86" w:lineRule="exact"/>
      <w:ind w:hanging="640"/>
      <w:jc w:val="both"/>
    </w:pPr>
    <w:rPr>
      <w:rFonts w:ascii="Bookman Old Style" w:hAnsi="Bookman Old Style" w:eastAsia="Bookman Old Style" w:cs="Bookman Old Style"/>
      <w:sz w:val="8"/>
      <w:szCs w:val="8"/>
    </w:rPr>
  </w:style>
  <w:style w:type="character" w:styleId="1919" w:customStyle="1">
    <w:name w:val="Основной текст (2) + Candara;4;5 pt"/>
    <w:pPr>
      <w:pBdr/>
      <w:spacing/>
      <w:ind/>
    </w:pPr>
    <w:rPr>
      <w:rFonts w:ascii="Candara" w:hAnsi="Candara" w:eastAsia="Candara" w:cs="Candara"/>
      <w:b w:val="0"/>
      <w:bCs w:val="0"/>
      <w:i w:val="0"/>
      <w:iCs w:val="0"/>
      <w:smallCaps w:val="0"/>
      <w:strike w:val="0"/>
      <w:color w:val="000000"/>
      <w:spacing w:val="0"/>
      <w:position w:val="0"/>
      <w:sz w:val="9"/>
      <w:szCs w:val="9"/>
      <w:u w:val="none"/>
      <w:shd w:val="clear" w:color="auto" w:fill="ffffff"/>
      <w:lang w:val="ru-RU" w:eastAsia="ru-RU" w:bidi="ru-RU"/>
    </w:rPr>
  </w:style>
  <w:style w:type="character" w:styleId="1920" w:customStyle="1">
    <w:name w:val="Основной текст (2) + 9 pt"/>
    <w:pPr>
      <w:pBdr/>
      <w:spacing/>
      <w:ind/>
    </w:pPr>
    <w:rPr>
      <w:rFonts w:ascii="Times New Roman" w:hAnsi="Times New Roman" w:eastAsia="Times New Roman" w:cs="Times New Roman"/>
      <w:b w:val="0"/>
      <w:bCs w:val="0"/>
      <w:i w:val="0"/>
      <w:iCs w:val="0"/>
      <w:smallCaps w:val="0"/>
      <w:strike w:val="0"/>
      <w:color w:val="000000"/>
      <w:spacing w:val="0"/>
      <w:position w:val="0"/>
      <w:sz w:val="18"/>
      <w:szCs w:val="18"/>
      <w:u w:val="none"/>
      <w:shd w:val="clear" w:color="auto" w:fill="ffffff"/>
      <w:lang w:val="ru-RU" w:eastAsia="ru-RU" w:bidi="ru-RU"/>
    </w:rPr>
  </w:style>
  <w:style w:type="character" w:styleId="1921" w:customStyle="1">
    <w:name w:val="Основной текст (3)"/>
    <w:pPr>
      <w:pBdr/>
      <w:spacing/>
      <w:ind/>
    </w:pPr>
    <w:rPr>
      <w:rFonts w:ascii="Times New Roman" w:hAnsi="Times New Roman" w:eastAsia="Times New Roman" w:cs="Times New Roman"/>
      <w:b w:val="0"/>
      <w:bCs w:val="0"/>
      <w:i w:val="0"/>
      <w:iCs w:val="0"/>
      <w:smallCaps w:val="0"/>
      <w:strike w:val="0"/>
      <w:sz w:val="8"/>
      <w:szCs w:val="8"/>
      <w:u w:val="none"/>
    </w:rPr>
  </w:style>
  <w:style w:type="character" w:styleId="1922" w:customStyle="1">
    <w:name w:val="Основной текст (2) + CordiaUPC;5 pt;Курсив"/>
    <w:pPr>
      <w:pBdr/>
      <w:spacing/>
      <w:ind/>
    </w:pPr>
    <w:rPr>
      <w:rFonts w:ascii="CordiaUPC" w:hAnsi="CordiaUPC" w:eastAsia="CordiaUPC" w:cs="CordiaUPC"/>
      <w:b w:val="0"/>
      <w:bCs w:val="0"/>
      <w:i/>
      <w:iCs/>
      <w:smallCaps w:val="0"/>
      <w:strike w:val="0"/>
      <w:color w:val="000000"/>
      <w:spacing w:val="0"/>
      <w:position w:val="0"/>
      <w:sz w:val="10"/>
      <w:szCs w:val="10"/>
      <w:u w:val="none"/>
      <w:shd w:val="clear" w:color="auto" w:fill="ffffff"/>
      <w:lang w:val="en-US" w:eastAsia="en-US" w:bidi="en-US"/>
    </w:rPr>
  </w:style>
  <w:style w:type="character" w:styleId="1923" w:customStyle="1">
    <w:name w:val="Основной текст (2) + Candara"/>
    <w:pPr>
      <w:pBdr/>
      <w:spacing/>
      <w:ind/>
    </w:pPr>
    <w:rPr>
      <w:rFonts w:hint="default" w:ascii="CordiaUPC" w:hAnsi="CordiaUPC" w:eastAsia="CordiaUPC" w:cs="CordiaUPC"/>
      <w:b w:val="0"/>
      <w:bCs w:val="0"/>
      <w:i/>
      <w:iCs/>
      <w:smallCaps w:val="0"/>
      <w:strike w:val="0"/>
      <w:color w:val="000000"/>
      <w:spacing w:val="0"/>
      <w:position w:val="0"/>
      <w:sz w:val="10"/>
      <w:szCs w:val="10"/>
      <w:u w:val="none"/>
      <w:shd w:val="clear" w:color="auto" w:fill="ffffff"/>
      <w:lang w:val="en-US" w:eastAsia="en-US" w:bidi="en-US"/>
    </w:rPr>
  </w:style>
  <w:style w:type="character" w:styleId="1924" w:customStyle="1">
    <w:name w:val="Основной текст (2) + Интервал 0 pt"/>
    <w:pPr>
      <w:pBdr/>
      <w:spacing/>
      <w:ind/>
    </w:pPr>
    <w:rPr>
      <w:rFonts w:hint="default" w:ascii="Times New Roman" w:hAnsi="Times New Roman" w:eastAsia="Times New Roman" w:cs="Times New Roman"/>
      <w:b w:val="0"/>
      <w:bCs w:val="0"/>
      <w:i w:val="0"/>
      <w:iCs w:val="0"/>
      <w:smallCaps w:val="0"/>
      <w:strike w:val="0"/>
      <w:color w:val="000000"/>
      <w:spacing w:val="-1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character" w:styleId="1925" w:customStyle="1">
    <w:name w:val="Основной текст (2) + Lucida Sans Unicode"/>
    <w:pPr>
      <w:pBdr/>
      <w:spacing/>
      <w:ind/>
    </w:pPr>
    <w:rPr>
      <w:rFonts w:hint="default" w:ascii="Lucida Sans Unicode" w:hAnsi="Lucida Sans Unicode" w:eastAsia="Lucida Sans Unicode" w:cs="Lucida Sans Unicode"/>
      <w:b w:val="0"/>
      <w:bCs w:val="0"/>
      <w:i w:val="0"/>
      <w:iCs w:val="0"/>
      <w:smallCaps w:val="0"/>
      <w:strike w:val="0"/>
      <w:color w:val="000000"/>
      <w:spacing w:val="0"/>
      <w:position w:val="0"/>
      <w:sz w:val="8"/>
      <w:szCs w:val="8"/>
      <w:u w:val="none"/>
      <w:shd w:val="clear" w:color="auto" w:fill="ffffff"/>
      <w:lang w:val="ru-RU" w:eastAsia="ru-RU" w:bidi="ru-RU"/>
    </w:rPr>
  </w:style>
  <w:style w:type="character" w:styleId="1926" w:customStyle="1">
    <w:name w:val="apple-converted-space"/>
    <w:basedOn w:val="1715"/>
    <w:pPr>
      <w:pBdr/>
      <w:spacing/>
      <w:ind/>
    </w:pPr>
  </w:style>
  <w:style w:type="character" w:styleId="1927" w:customStyle="1">
    <w:name w:val="ipa"/>
    <w:basedOn w:val="1715"/>
    <w:pPr>
      <w:pBdr/>
      <w:spacing/>
      <w:ind/>
    </w:pPr>
  </w:style>
  <w:style w:type="paragraph" w:styleId="1928">
    <w:name w:val="No Spacing"/>
    <w:uiPriority w:val="1"/>
    <w:qFormat/>
    <w:pPr>
      <w:pBdr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styleId="1929">
    <w:name w:val="Emphasis"/>
    <w:basedOn w:val="1715"/>
    <w:uiPriority w:val="20"/>
    <w:qFormat/>
    <w:pPr>
      <w:pBdr/>
      <w:spacing/>
      <w:ind/>
    </w:pPr>
    <w:rPr>
      <w:i/>
      <w:iCs/>
    </w:rPr>
  </w:style>
  <w:style w:type="character" w:styleId="1930" w:customStyle="1">
    <w:name w:val="w"/>
    <w:basedOn w:val="1715"/>
    <w:pPr>
      <w:pBdr/>
      <w:spacing/>
      <w:ind/>
    </w:pPr>
  </w:style>
  <w:style w:type="character" w:styleId="1931">
    <w:name w:val="Strong"/>
    <w:basedOn w:val="1715"/>
    <w:uiPriority w:val="22"/>
    <w:qFormat/>
    <w:pPr>
      <w:pBdr/>
      <w:spacing/>
      <w:ind/>
    </w:pPr>
    <w:rPr>
      <w:b/>
      <w:bCs/>
    </w:rPr>
  </w:style>
  <w:style w:type="character" w:styleId="1932" w:customStyle="1">
    <w:name w:val="fontstyle01"/>
    <w:basedOn w:val="1715"/>
    <w:pPr>
      <w:pBdr/>
      <w:spacing/>
      <w:ind/>
    </w:pPr>
    <w:rPr>
      <w:rFonts w:hint="default" w:ascii="Times New Roman" w:hAnsi="Times New Roman" w:cs="Times New Roman"/>
      <w:b w:val="0"/>
      <w:bCs w:val="0"/>
      <w:i w:val="0"/>
      <w:iCs w:val="0"/>
      <w:color w:val="000000"/>
      <w:sz w:val="24"/>
      <w:szCs w:val="24"/>
    </w:rPr>
  </w:style>
  <w:style w:type="character" w:styleId="1933" w:customStyle="1">
    <w:name w:val="fontstyle21"/>
    <w:basedOn w:val="1715"/>
    <w:pPr>
      <w:pBdr/>
      <w:spacing/>
      <w:ind/>
    </w:pPr>
    <w:rPr>
      <w:rFonts w:hint="default" w:ascii="Times New Roman" w:hAnsi="Times New Roman" w:cs="Times New Roman"/>
      <w:b w:val="0"/>
      <w:bCs w:val="0"/>
      <w:i/>
      <w:iCs/>
      <w:color w:val="000000"/>
      <w:sz w:val="24"/>
      <w:szCs w:val="24"/>
    </w:rPr>
  </w:style>
  <w:style w:type="character" w:styleId="1934" w:customStyle="1">
    <w:name w:val="fontstyle31"/>
    <w:basedOn w:val="1715"/>
    <w:pPr>
      <w:pBdr/>
      <w:spacing/>
      <w:ind/>
    </w:pPr>
    <w:rPr>
      <w:rFonts w:hint="default" w:ascii="Times New Roman" w:hAnsi="Times New Roman" w:cs="Times New Roman"/>
      <w:b/>
      <w:bCs/>
      <w:i w:val="0"/>
      <w:iCs w:val="0"/>
      <w:color w:val="000000"/>
      <w:sz w:val="24"/>
      <w:szCs w:val="24"/>
    </w:rPr>
  </w:style>
  <w:style w:type="character" w:styleId="1935" w:customStyle="1">
    <w:name w:val="fontstyle41"/>
    <w:basedOn w:val="1715"/>
    <w:pPr>
      <w:pBdr/>
      <w:spacing/>
      <w:ind/>
    </w:pPr>
    <w:rPr>
      <w:rFonts w:hint="default" w:ascii="Symbol" w:hAnsi="Symbol"/>
      <w:b w:val="0"/>
      <w:bCs w:val="0"/>
      <w:i w:val="0"/>
      <w:iCs w:val="0"/>
      <w:color w:val="000000"/>
      <w:sz w:val="24"/>
      <w:szCs w:val="24"/>
    </w:rPr>
  </w:style>
  <w:style w:type="paragraph" w:styleId="1936" w:customStyle="1">
    <w:name w:val="docdata"/>
    <w:basedOn w:val="1705"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1937" w:customStyle="1">
    <w:name w:val="Table Paragraph"/>
    <w:basedOn w:val="1705"/>
    <w:uiPriority w:val="1"/>
    <w:qFormat/>
    <w:pPr>
      <w:widowControl w:val="false"/>
      <w:pBdr/>
      <w:spacing w:after="0" w:line="270" w:lineRule="exact"/>
      <w:ind w:left="107"/>
    </w:pPr>
    <w:rPr>
      <w:rFonts w:ascii="Times New Roman" w:hAnsi="Times New Roman" w:eastAsia="Times New Roman" w:cs="Times New Roman"/>
    </w:rPr>
  </w:style>
  <w:style w:type="paragraph" w:styleId="1938">
    <w:name w:val="Body Text"/>
    <w:basedOn w:val="1705"/>
    <w:link w:val="1939"/>
    <w:uiPriority w:val="1"/>
    <w:qFormat/>
    <w:pPr>
      <w:widowControl w:val="false"/>
      <w:pBdr/>
      <w:spacing w:after="0" w:line="240" w:lineRule="auto"/>
      <w:ind/>
    </w:pPr>
    <w:rPr>
      <w:rFonts w:ascii="Times New Roman" w:hAnsi="Times New Roman" w:eastAsia="Times New Roman" w:cs="Times New Roman"/>
      <w:sz w:val="28"/>
      <w:szCs w:val="28"/>
    </w:rPr>
  </w:style>
  <w:style w:type="character" w:styleId="1939" w:customStyle="1">
    <w:name w:val="Основной текст Знак"/>
    <w:basedOn w:val="1715"/>
    <w:link w:val="1938"/>
    <w:uiPriority w:val="1"/>
    <w:pPr>
      <w:pBdr/>
      <w:spacing/>
      <w:ind/>
    </w:pPr>
    <w:rPr>
      <w:rFonts w:ascii="Times New Roman" w:hAnsi="Times New Roman" w:eastAsia="Times New Roman" w:cs="Times New Roman"/>
      <w:sz w:val="28"/>
      <w:szCs w:val="28"/>
    </w:rPr>
  </w:style>
  <w:style w:type="character" w:styleId="1940">
    <w:name w:val="Placeholder Text"/>
    <w:basedOn w:val="1715"/>
    <w:uiPriority w:val="99"/>
    <w:semiHidden/>
    <w:pPr>
      <w:pBdr/>
      <w:spacing/>
      <w:ind/>
    </w:pPr>
    <w:rPr>
      <w:color w:val="808080"/>
    </w:rPr>
  </w:style>
  <w:style w:type="paragraph" w:styleId="1941" w:customStyle="1">
    <w:name w:val="stk-reset"/>
    <w:next w:val="1883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280" w:before="280" w:line="240" w:lineRule="auto"/>
      <w:ind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table" w:styleId="1942">
    <w:name w:val="Table Grid"/>
    <w:basedOn w:val="1716"/>
    <w:uiPriority w:val="59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943" w:customStyle="1">
    <w:name w:val="ds-markdown-paragraph"/>
    <w:basedOn w:val="1705"/>
    <w:pPr>
      <w:pBdr/>
      <w:spacing w:after="100" w:afterAutospacing="1" w:before="100" w:beforeAutospacing="1" w:line="240" w:lineRule="auto"/>
      <w:ind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1944">
    <w:name w:val="HTML Code"/>
    <w:basedOn w:val="1715"/>
    <w:uiPriority w:val="99"/>
    <w:semiHidden/>
    <w:unhideWhenUsed/>
    <w:pPr>
      <w:pBdr/>
      <w:spacing/>
      <w:ind/>
    </w:pPr>
    <w:rPr>
      <w:rFonts w:ascii="Courier New" w:hAnsi="Courier New" w:eastAsia="Times New Roman" w:cs="Courier New"/>
      <w:sz w:val="20"/>
      <w:szCs w:val="20"/>
    </w:rPr>
  </w:style>
  <w:style w:type="paragraph" w:styleId="1945" w:customStyle="1">
    <w:name w:val="ДляПеречисления"/>
    <w:qFormat/>
    <w:pPr>
      <w:numPr>
        <w:numId w:val="21"/>
      </w:num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tabs>
        <w:tab w:val="left" w:leader="none" w:pos="993"/>
      </w:tabs>
      <w:spacing w:after="0" w:line="360" w:lineRule="auto"/>
      <w:ind w:hanging="284" w:left="1560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styleId="1946" w:customStyle="1">
    <w:name w:val="ТекстСОбзацем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clear" w:color="auto" w:fill="ffffff"/>
      <w:spacing w:after="0" w:line="360" w:lineRule="auto"/>
      <w:ind w:firstLine="709"/>
      <w:jc w:val="both"/>
    </w:pPr>
    <w:rPr>
      <w:rFonts w:ascii="Times New Roman" w:hAnsi="Times New Roman" w:eastAsia="Times New Roman" w:cs="Times New Roman"/>
      <w:sz w:val="28"/>
      <w:szCs w:val="28"/>
      <w:lang w:eastAsia="ru-RU"/>
    </w:rPr>
  </w:style>
  <w:style w:type="table" w:styleId="1947" w:customStyle="1">
    <w:name w:val="StGen0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48" w:customStyle="1">
    <w:name w:val="StGen1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49" w:customStyle="1">
    <w:name w:val="StGen3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50" w:customStyle="1">
    <w:name w:val="StGen4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51" w:customStyle="1">
    <w:name w:val="StGen5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52" w:customStyle="1">
    <w:name w:val="StGen6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53" w:customStyle="1">
    <w:name w:val="StGen7"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after="0" w:line="240" w:lineRule="auto"/>
      <w:ind/>
    </w:pPr>
    <w:rPr>
      <w:rFonts w:ascii="Arial" w:hAnsi="Arial" w:eastAsia="Arial" w:cs="Arial"/>
      <w:sz w:val="20"/>
      <w:szCs w:val="20"/>
      <w:lang w:eastAsia="zh-CN"/>
    </w:rPr>
    <w:tblPr>
      <w:tblStyleRowBandSize w:val="1"/>
      <w:tblStyleColBandSize w:val="1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  <w:tcW w:w="0" w:type="auto"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customXml" Target="../customXml/item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www.citilink.ru/product/server-iru-rock-w9102e-1xe-2224g-1x16gb-1x1tb-m-2-ssd-1x500w-w-o-os-21-2102267/" TargetMode="External"/><Relationship Id="rId20" Type="http://schemas.openxmlformats.org/officeDocument/2006/relationships/hyperlink" Target="https://www.citilink.ru/product/server-iru-rock-w9102e-1xe-2224g-1x16gb-1x1tb-m-2-ssd-1x500w-w-o-os-21-2102267/" TargetMode="External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hyperlink" Target="https://github.com/kubernetes-sigs/metrics-server/releases/latest/download/components.yaml" TargetMode="External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jpg"/><Relationship Id="rId50" Type="http://schemas.openxmlformats.org/officeDocument/2006/relationships/hyperlink" Target="https://nextcloud.kursovaya/" TargetMode="External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jp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hyperlink" Target="https://kubernetes.io/docs/tasks/run-application/horizontal-pod-autoscale/.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A8B698-B779-41E2-9257-77FA1BD004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Company>Home</Company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prepod</dc:creator>
  <cp:keywords/>
  <dc:description/>
  <cp:revision>25</cp:revision>
  <dcterms:created xsi:type="dcterms:W3CDTF">2024-05-10T11:53:00Z</dcterms:created>
  <dcterms:modified xsi:type="dcterms:W3CDTF">2025-06-02T19:05:55Z</dcterms:modified>
</cp:coreProperties>
</file>